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C7A41" w14:textId="7D37D4AD" w:rsidR="000F1B06" w:rsidRDefault="000F1B06" w:rsidP="00DD747D">
      <w:pPr>
        <w:pStyle w:val="a9"/>
        <w:spacing w:afterLines="100" w:after="360" w:line="400" w:lineRule="exact"/>
        <w:ind w:left="0"/>
        <w:jc w:val="center"/>
        <w:rPr>
          <w:rFonts w:ascii="微軟正黑體" w:eastAsia="微軟正黑體" w:hAnsi="微軟正黑體"/>
          <w:b/>
          <w:bCs/>
          <w:sz w:val="28"/>
          <w:szCs w:val="24"/>
        </w:rPr>
      </w:pPr>
      <w:r w:rsidRPr="000F1B06">
        <w:rPr>
          <w:rFonts w:ascii="微軟正黑體" w:eastAsia="微軟正黑體" w:hAnsi="微軟正黑體" w:hint="eastAsia"/>
          <w:b/>
          <w:bCs/>
          <w:sz w:val="28"/>
          <w:szCs w:val="24"/>
        </w:rPr>
        <w:t>2026桃園藝術巡演龍潭場-紙風車劇團《蕃薯森林奇遇記》兒童劇</w:t>
      </w:r>
    </w:p>
    <w:p w14:paraId="61E6E50F" w14:textId="21ACC9AE" w:rsidR="000F1B06" w:rsidRPr="000F1B06" w:rsidRDefault="000F1B06" w:rsidP="000F1B06">
      <w:pPr>
        <w:spacing w:afterLines="100" w:after="360" w:line="400" w:lineRule="exact"/>
        <w:rPr>
          <w:rFonts w:ascii="微軟正黑體" w:eastAsia="微軟正黑體" w:hAnsi="微軟正黑體"/>
          <w:b/>
          <w:bCs/>
          <w:sz w:val="28"/>
          <w:szCs w:val="24"/>
        </w:rPr>
      </w:pPr>
      <w:r w:rsidRPr="000F1B06">
        <w:rPr>
          <w:rFonts w:ascii="微軟正黑體" w:eastAsia="微軟正黑體" w:hAnsi="微軟正黑體"/>
        </w:rPr>
        <w:t>為落實「文化平權」及「文化近用權」理念，持續辦理邀請優質專業表演團隊到各區演出，吸引市民踏出家門，在鄰近住家的場域中，縮短文化資源差距，達到欣賞文化差異、推動藝文教育扎根、深耕文化永續發展之願景。</w:t>
      </w:r>
    </w:p>
    <w:p w14:paraId="596503DD" w14:textId="59666E90" w:rsidR="00980EFD" w:rsidRPr="00D61C48" w:rsidRDefault="00D74FFE" w:rsidP="00D61C48">
      <w:pPr>
        <w:pStyle w:val="a9"/>
        <w:numPr>
          <w:ilvl w:val="0"/>
          <w:numId w:val="2"/>
        </w:numPr>
        <w:spacing w:line="400" w:lineRule="exact"/>
        <w:rPr>
          <w:rFonts w:ascii="微軟正黑體" w:eastAsia="微軟正黑體" w:hAnsi="微軟正黑體"/>
        </w:rPr>
      </w:pPr>
      <w:r w:rsidRPr="00D61C48">
        <w:rPr>
          <w:rFonts w:ascii="微軟正黑體" w:eastAsia="微軟正黑體" w:hAnsi="微軟正黑體" w:hint="eastAsia"/>
        </w:rPr>
        <w:t>活動名稱：</w:t>
      </w:r>
      <w:r w:rsidR="009D05E3" w:rsidRPr="009D05E3">
        <w:rPr>
          <w:rFonts w:ascii="微軟正黑體" w:eastAsia="微軟正黑體" w:hAnsi="微軟正黑體" w:hint="eastAsia"/>
        </w:rPr>
        <w:t>2026桃園藝術巡演龍潭場-紙風車劇團《蕃薯森林奇遇記》</w:t>
      </w:r>
      <w:r w:rsidR="00980EFD" w:rsidRPr="00D61C48">
        <w:rPr>
          <w:rFonts w:ascii="微軟正黑體" w:eastAsia="微軟正黑體" w:hAnsi="微軟正黑體" w:hint="eastAsia"/>
        </w:rPr>
        <w:t>兒童劇</w:t>
      </w:r>
    </w:p>
    <w:p w14:paraId="2B94445D" w14:textId="63C5B14F" w:rsidR="00D74FFE" w:rsidRPr="00D61C48" w:rsidRDefault="00D74FFE" w:rsidP="00D61C48">
      <w:pPr>
        <w:pStyle w:val="a9"/>
        <w:numPr>
          <w:ilvl w:val="0"/>
          <w:numId w:val="2"/>
        </w:numPr>
        <w:spacing w:line="400" w:lineRule="exact"/>
        <w:rPr>
          <w:rFonts w:ascii="微軟正黑體" w:eastAsia="微軟正黑體" w:hAnsi="微軟正黑體"/>
        </w:rPr>
      </w:pPr>
      <w:r w:rsidRPr="00D61C48">
        <w:rPr>
          <w:rFonts w:ascii="微軟正黑體" w:eastAsia="微軟正黑體" w:hAnsi="微軟正黑體" w:hint="eastAsia"/>
        </w:rPr>
        <w:t>活動時間：115年</w:t>
      </w:r>
      <w:r w:rsidR="009D05E3">
        <w:rPr>
          <w:rFonts w:ascii="微軟正黑體" w:eastAsia="微軟正黑體" w:hAnsi="微軟正黑體" w:hint="eastAsia"/>
        </w:rPr>
        <w:t>8</w:t>
      </w:r>
      <w:r w:rsidRPr="00D61C48">
        <w:rPr>
          <w:rFonts w:ascii="微軟正黑體" w:eastAsia="微軟正黑體" w:hAnsi="微軟正黑體" w:hint="eastAsia"/>
        </w:rPr>
        <w:t>月</w:t>
      </w:r>
      <w:r w:rsidR="009D05E3">
        <w:rPr>
          <w:rFonts w:ascii="微軟正黑體" w:eastAsia="微軟正黑體" w:hAnsi="微軟正黑體" w:hint="eastAsia"/>
        </w:rPr>
        <w:t>28</w:t>
      </w:r>
      <w:r w:rsidRPr="00D61C48">
        <w:rPr>
          <w:rFonts w:ascii="微軟正黑體" w:eastAsia="微軟正黑體" w:hAnsi="微軟正黑體" w:hint="eastAsia"/>
        </w:rPr>
        <w:t>日（</w:t>
      </w:r>
      <w:r w:rsidR="009D05E3">
        <w:rPr>
          <w:rFonts w:ascii="微軟正黑體" w:eastAsia="微軟正黑體" w:hAnsi="微軟正黑體" w:hint="eastAsia"/>
        </w:rPr>
        <w:t>五</w:t>
      </w:r>
      <w:r w:rsidRPr="00D61C48">
        <w:rPr>
          <w:rFonts w:ascii="微軟正黑體" w:eastAsia="微軟正黑體" w:hAnsi="微軟正黑體" w:hint="eastAsia"/>
        </w:rPr>
        <w:t>）19時至20時10分</w:t>
      </w:r>
    </w:p>
    <w:p w14:paraId="720F7860" w14:textId="3BEBCA0C" w:rsidR="00D74FFE" w:rsidRPr="00D61C48" w:rsidRDefault="00D74FFE" w:rsidP="00D61C48">
      <w:pPr>
        <w:pStyle w:val="a9"/>
        <w:numPr>
          <w:ilvl w:val="0"/>
          <w:numId w:val="2"/>
        </w:numPr>
        <w:spacing w:line="400" w:lineRule="exact"/>
        <w:rPr>
          <w:rFonts w:ascii="微軟正黑體" w:eastAsia="微軟正黑體" w:hAnsi="微軟正黑體"/>
        </w:rPr>
      </w:pPr>
      <w:r w:rsidRPr="00D61C48">
        <w:rPr>
          <w:rFonts w:ascii="微軟正黑體" w:eastAsia="微軟正黑體" w:hAnsi="微軟正黑體" w:hint="eastAsia"/>
        </w:rPr>
        <w:t>活動地點：</w:t>
      </w:r>
      <w:r w:rsidR="009D05E3">
        <w:rPr>
          <w:rFonts w:ascii="微軟正黑體" w:eastAsia="微軟正黑體" w:hAnsi="微軟正黑體" w:hint="eastAsia"/>
        </w:rPr>
        <w:t>龍潭運動公園(</w:t>
      </w:r>
      <w:r w:rsidR="00A05FAF" w:rsidRPr="00A05FAF">
        <w:rPr>
          <w:rFonts w:ascii="微軟正黑體" w:eastAsia="微軟正黑體" w:hAnsi="微軟正黑體" w:hint="eastAsia"/>
        </w:rPr>
        <w:t>桃園市龍潭區大昌路二段74號</w:t>
      </w:r>
      <w:r w:rsidR="009D05E3">
        <w:rPr>
          <w:rFonts w:ascii="微軟正黑體" w:eastAsia="微軟正黑體" w:hAnsi="微軟正黑體" w:hint="eastAsia"/>
        </w:rPr>
        <w:t>)</w:t>
      </w:r>
    </w:p>
    <w:p w14:paraId="5689FDD9" w14:textId="31343F42" w:rsidR="00D74FFE" w:rsidRPr="00D61C48" w:rsidRDefault="00D74FFE" w:rsidP="00D61C48">
      <w:pPr>
        <w:pStyle w:val="a9"/>
        <w:numPr>
          <w:ilvl w:val="0"/>
          <w:numId w:val="2"/>
        </w:numPr>
        <w:spacing w:line="400" w:lineRule="exact"/>
        <w:rPr>
          <w:rFonts w:ascii="微軟正黑體" w:eastAsia="微軟正黑體" w:hAnsi="微軟正黑體"/>
        </w:rPr>
      </w:pPr>
      <w:r w:rsidRPr="00D61C48">
        <w:rPr>
          <w:rFonts w:ascii="微軟正黑體" w:eastAsia="微軟正黑體" w:hAnsi="微軟正黑體" w:hint="eastAsia"/>
        </w:rPr>
        <w:t>入場方式：戶外演出，自由入場</w:t>
      </w:r>
    </w:p>
    <w:p w14:paraId="06DC5B28" w14:textId="0CD8D1F1" w:rsidR="00D74FFE" w:rsidRPr="00D61C48" w:rsidRDefault="00D74FFE" w:rsidP="00D61C48">
      <w:pPr>
        <w:pStyle w:val="a9"/>
        <w:numPr>
          <w:ilvl w:val="0"/>
          <w:numId w:val="2"/>
        </w:numPr>
        <w:spacing w:line="400" w:lineRule="exact"/>
        <w:rPr>
          <w:rFonts w:ascii="微軟正黑體" w:eastAsia="微軟正黑體" w:hAnsi="微軟正黑體"/>
        </w:rPr>
      </w:pPr>
      <w:r w:rsidRPr="00D61C48">
        <w:rPr>
          <w:rFonts w:ascii="微軟正黑體" w:eastAsia="微軟正黑體" w:hAnsi="微軟正黑體" w:hint="eastAsia"/>
        </w:rPr>
        <w:t>演出團隊</w:t>
      </w:r>
      <w:r w:rsidR="00094A6F" w:rsidRPr="00D61C48">
        <w:rPr>
          <w:rFonts w:ascii="微軟正黑體" w:eastAsia="微軟正黑體" w:hAnsi="微軟正黑體" w:hint="eastAsia"/>
        </w:rPr>
        <w:t>/</w:t>
      </w:r>
      <w:r w:rsidRPr="00D61C48">
        <w:rPr>
          <w:rFonts w:ascii="微軟正黑體" w:eastAsia="微軟正黑體" w:hAnsi="微軟正黑體" w:hint="eastAsia"/>
        </w:rPr>
        <w:t>劇目：</w:t>
      </w:r>
      <w:r w:rsidR="009D05E3" w:rsidRPr="009D05E3">
        <w:rPr>
          <w:rFonts w:ascii="微軟正黑體" w:eastAsia="微軟正黑體" w:hAnsi="微軟正黑體" w:hint="eastAsia"/>
        </w:rPr>
        <w:t>紙風車劇團《蕃薯森林奇遇記》</w:t>
      </w:r>
    </w:p>
    <w:p w14:paraId="4EA1C188" w14:textId="396FD347" w:rsidR="00D74FFE" w:rsidRPr="00D61C48" w:rsidRDefault="00D74FFE" w:rsidP="00D61C48">
      <w:pPr>
        <w:pStyle w:val="a9"/>
        <w:numPr>
          <w:ilvl w:val="0"/>
          <w:numId w:val="2"/>
        </w:numPr>
        <w:spacing w:line="400" w:lineRule="exact"/>
        <w:rPr>
          <w:rFonts w:ascii="微軟正黑體" w:eastAsia="微軟正黑體" w:hAnsi="微軟正黑體"/>
        </w:rPr>
      </w:pPr>
      <w:r w:rsidRPr="00D61C48">
        <w:rPr>
          <w:rFonts w:ascii="微軟正黑體" w:eastAsia="微軟正黑體" w:hAnsi="微軟正黑體" w:hint="eastAsia"/>
        </w:rPr>
        <w:t>團隊介紹：</w:t>
      </w:r>
      <w:r w:rsidR="009D05E3" w:rsidRPr="00D61C48">
        <w:rPr>
          <w:rFonts w:ascii="微軟正黑體" w:eastAsia="微軟正黑體" w:hAnsi="微軟正黑體"/>
        </w:rPr>
        <w:t xml:space="preserve"> </w:t>
      </w:r>
      <w:r w:rsidR="00A05FAF" w:rsidRPr="00A05FAF">
        <w:rPr>
          <w:rFonts w:ascii="微軟正黑體" w:eastAsia="微軟正黑體" w:hAnsi="微軟正黑體" w:hint="eastAsia"/>
        </w:rPr>
        <w:t>紙風車劇團成立於1992年，足跡遍佈台灣各地劇場、戶外空間與中小學校。自2012年起連續14年獲得文化部肯定為臺灣品牌團隊之一。面對未來，期許尋求更大的突破，放眼國際同時立足台灣，「到山之巔，到海之湄，直到台灣的每一個孩子都看兒童劇為止。」</w:t>
      </w:r>
    </w:p>
    <w:p w14:paraId="2AED6837" w14:textId="4D03B24D" w:rsidR="00516D93" w:rsidRDefault="00D74FFE" w:rsidP="00D61C48">
      <w:pPr>
        <w:pStyle w:val="a9"/>
        <w:numPr>
          <w:ilvl w:val="0"/>
          <w:numId w:val="2"/>
        </w:numPr>
        <w:spacing w:line="400" w:lineRule="exact"/>
        <w:rPr>
          <w:rFonts w:ascii="微軟正黑體" w:eastAsia="微軟正黑體" w:hAnsi="微軟正黑體"/>
        </w:rPr>
      </w:pPr>
      <w:r w:rsidRPr="001A38FC">
        <w:rPr>
          <w:rFonts w:ascii="微軟正黑體" w:eastAsia="微軟正黑體" w:hAnsi="微軟正黑體" w:hint="eastAsia"/>
        </w:rPr>
        <w:t>劇目簡介：</w:t>
      </w:r>
      <w:r w:rsidR="009D05E3" w:rsidRPr="001A38FC">
        <w:rPr>
          <w:rFonts w:ascii="微軟正黑體" w:eastAsia="微軟正黑體" w:hAnsi="微軟正黑體"/>
        </w:rPr>
        <w:t xml:space="preserve"> </w:t>
      </w:r>
    </w:p>
    <w:p w14:paraId="6A99D2E1" w14:textId="6CEE5EC6" w:rsidR="007C42BC" w:rsidRPr="00A05FAF" w:rsidRDefault="00A05FAF" w:rsidP="007C42BC">
      <w:pPr>
        <w:pStyle w:val="a9"/>
        <w:spacing w:line="400" w:lineRule="exact"/>
        <w:ind w:left="480"/>
        <w:rPr>
          <w:rFonts w:ascii="微軟正黑體" w:eastAsia="微軟正黑體" w:hAnsi="微軟正黑體"/>
        </w:rPr>
      </w:pPr>
      <w:r w:rsidRPr="00A05FAF">
        <w:rPr>
          <w:rFonts w:ascii="微軟正黑體" w:eastAsia="微軟正黑體" w:hAnsi="微軟正黑體" w:hint="eastAsia"/>
        </w:rPr>
        <w:t>蕃薯國王生病了沒有笑容，虎克船長及小飛俠想盡各種方法取悅國王，但都無效。後來發現要治好國王的病，必須要找到「幸福鳥」。但東海龍王為了一己之私濫砍山林，把幸福鳥的家全都摧毀…，究竟虎克船長及小飛俠可否順利救出幸福鳥，治好了蕃薯國王的病？！</w:t>
      </w:r>
    </w:p>
    <w:p w14:paraId="41F386DB" w14:textId="77777777" w:rsidR="000F1B06" w:rsidRPr="00F65E90" w:rsidRDefault="000F1B06" w:rsidP="000F1B06">
      <w:pPr>
        <w:rPr>
          <w:rFonts w:ascii="微軟正黑體" w:eastAsia="微軟正黑體" w:hAnsi="微軟正黑體"/>
        </w:rPr>
      </w:pPr>
      <w:r w:rsidRPr="00F65E90">
        <w:rPr>
          <w:rFonts w:ascii="微軟正黑體" w:eastAsia="微軟正黑體" w:hAnsi="微軟正黑體"/>
        </w:rPr>
        <w:t>更多精彩活動敬請關注「 藝遊桃園」及 「 桃演本鋪」臉書粉絲專頁！</w:t>
      </w:r>
    </w:p>
    <w:p w14:paraId="26C8FB10" w14:textId="77777777" w:rsidR="000F1B06" w:rsidRPr="00F65E90" w:rsidRDefault="000F1B06" w:rsidP="000F1B06">
      <w:pPr>
        <w:rPr>
          <w:rFonts w:ascii="微軟正黑體" w:eastAsia="微軟正黑體" w:hAnsi="微軟正黑體"/>
        </w:rPr>
      </w:pPr>
      <w:r w:rsidRPr="00F65E90">
        <w:rPr>
          <w:rFonts w:ascii="微軟正黑體" w:eastAsia="微軟正黑體" w:hAnsi="微軟正黑體" w:hint="eastAsia"/>
        </w:rPr>
        <w:t>FB-桃演本鋪</w:t>
      </w:r>
    </w:p>
    <w:p w14:paraId="0754496A" w14:textId="77777777" w:rsidR="000F1B06" w:rsidRPr="00F65E90" w:rsidRDefault="00000000" w:rsidP="000F1B06">
      <w:pPr>
        <w:rPr>
          <w:rFonts w:ascii="微軟正黑體" w:eastAsia="微軟正黑體" w:hAnsi="微軟正黑體"/>
        </w:rPr>
      </w:pPr>
      <w:hyperlink r:id="rId7" w:history="1">
        <w:r w:rsidR="000F1B06" w:rsidRPr="00F65E90">
          <w:rPr>
            <w:rStyle w:val="ae"/>
            <w:rFonts w:ascii="微軟正黑體" w:eastAsia="微軟正黑體" w:hAnsi="微軟正黑體"/>
          </w:rPr>
          <w:t>https://www.facebook.com/typerformanceart</w:t>
        </w:r>
      </w:hyperlink>
    </w:p>
    <w:p w14:paraId="47912E9D" w14:textId="77777777" w:rsidR="000F1B06" w:rsidRPr="00F65E90" w:rsidRDefault="000F1B06" w:rsidP="000F1B06">
      <w:pPr>
        <w:rPr>
          <w:rFonts w:ascii="微軟正黑體" w:eastAsia="微軟正黑體" w:hAnsi="微軟正黑體"/>
        </w:rPr>
      </w:pPr>
      <w:r w:rsidRPr="00F65E90">
        <w:rPr>
          <w:rFonts w:ascii="微軟正黑體" w:eastAsia="微軟正黑體" w:hAnsi="微軟正黑體" w:hint="eastAsia"/>
        </w:rPr>
        <w:t>FB-藝遊桃園</w:t>
      </w:r>
    </w:p>
    <w:p w14:paraId="27B62556" w14:textId="77777777" w:rsidR="000F1B06" w:rsidRPr="0041747A" w:rsidRDefault="00000000" w:rsidP="000F1B06">
      <w:pPr>
        <w:rPr>
          <w:rFonts w:ascii="微軟正黑體" w:eastAsia="微軟正黑體" w:hAnsi="微軟正黑體"/>
          <w:color w:val="0563C1" w:themeColor="hyperlink"/>
          <w:u w:val="single"/>
        </w:rPr>
      </w:pPr>
      <w:hyperlink r:id="rId8" w:history="1">
        <w:r w:rsidR="000F1B06" w:rsidRPr="00F65E90">
          <w:rPr>
            <w:rStyle w:val="ae"/>
            <w:rFonts w:ascii="微軟正黑體" w:eastAsia="微軟正黑體" w:hAnsi="微軟正黑體"/>
          </w:rPr>
          <w:t>https://www.facebook.com/tyccc.gov?locale=zh_TW</w:t>
        </w:r>
      </w:hyperlink>
    </w:p>
    <w:p w14:paraId="3F629CF1" w14:textId="432372AF" w:rsidR="00D61C48" w:rsidRPr="000F1B06" w:rsidRDefault="00D61C48" w:rsidP="000F1B06">
      <w:pPr>
        <w:pStyle w:val="a9"/>
        <w:spacing w:line="400" w:lineRule="exact"/>
        <w:ind w:left="480"/>
        <w:rPr>
          <w:rFonts w:ascii="微軟正黑體" w:eastAsia="微軟正黑體" w:hAnsi="微軟正黑體"/>
        </w:rPr>
      </w:pPr>
    </w:p>
    <w:sectPr w:rsidR="00D61C48" w:rsidRPr="000F1B06" w:rsidSect="000F1B06">
      <w:pgSz w:w="11906" w:h="16838"/>
      <w:pgMar w:top="1440" w:right="1588" w:bottom="1440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22493" w14:textId="77777777" w:rsidR="00AE51CA" w:rsidRDefault="00AE51CA" w:rsidP="004C3AA5">
      <w:r>
        <w:separator/>
      </w:r>
    </w:p>
  </w:endnote>
  <w:endnote w:type="continuationSeparator" w:id="0">
    <w:p w14:paraId="7E2BC3FD" w14:textId="77777777" w:rsidR="00AE51CA" w:rsidRDefault="00AE51CA" w:rsidP="004C3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6EBD7" w14:textId="77777777" w:rsidR="00AE51CA" w:rsidRDefault="00AE51CA" w:rsidP="004C3AA5">
      <w:r>
        <w:separator/>
      </w:r>
    </w:p>
  </w:footnote>
  <w:footnote w:type="continuationSeparator" w:id="0">
    <w:p w14:paraId="7699284E" w14:textId="77777777" w:rsidR="00AE51CA" w:rsidRDefault="00AE51CA" w:rsidP="004C3A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C39DD"/>
    <w:multiLevelType w:val="hybridMultilevel"/>
    <w:tmpl w:val="02EED7E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BAF6CA5"/>
    <w:multiLevelType w:val="hybridMultilevel"/>
    <w:tmpl w:val="362221C8"/>
    <w:lvl w:ilvl="0" w:tplc="D1CE691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4E209DC"/>
    <w:multiLevelType w:val="hybridMultilevel"/>
    <w:tmpl w:val="7DB85814"/>
    <w:lvl w:ilvl="0" w:tplc="7534CD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94678945">
    <w:abstractNumId w:val="0"/>
  </w:num>
  <w:num w:numId="2" w16cid:durableId="1579706559">
    <w:abstractNumId w:val="1"/>
  </w:num>
  <w:num w:numId="3" w16cid:durableId="18947337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35F"/>
    <w:rsid w:val="00094A6F"/>
    <w:rsid w:val="000F1B06"/>
    <w:rsid w:val="001A38FC"/>
    <w:rsid w:val="00490411"/>
    <w:rsid w:val="004C3AA5"/>
    <w:rsid w:val="00516D93"/>
    <w:rsid w:val="00570ACD"/>
    <w:rsid w:val="007C42BC"/>
    <w:rsid w:val="0081252C"/>
    <w:rsid w:val="008B1D5F"/>
    <w:rsid w:val="008B7067"/>
    <w:rsid w:val="00980EFD"/>
    <w:rsid w:val="009D05E3"/>
    <w:rsid w:val="00A05FAF"/>
    <w:rsid w:val="00AE51CA"/>
    <w:rsid w:val="00C07CC4"/>
    <w:rsid w:val="00C2235F"/>
    <w:rsid w:val="00D536C9"/>
    <w:rsid w:val="00D61C48"/>
    <w:rsid w:val="00D74FFE"/>
    <w:rsid w:val="00DD747D"/>
    <w:rsid w:val="00DE0DD9"/>
    <w:rsid w:val="00E37059"/>
    <w:rsid w:val="00F140BE"/>
    <w:rsid w:val="00FB7E82"/>
    <w:rsid w:val="00FD741A"/>
    <w:rsid w:val="00FF4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52725B"/>
  <w15:chartTrackingRefBased/>
  <w15:docId w15:val="{8052954E-4BE2-438D-A945-2A375CC81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FFE"/>
    <w:pPr>
      <w:widowControl w:val="0"/>
      <w:spacing w:after="0" w:line="240" w:lineRule="auto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2235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23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235F"/>
    <w:pPr>
      <w:keepNext/>
      <w:keepLines/>
      <w:spacing w:before="160" w:after="40"/>
      <w:outlineLvl w:val="2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235F"/>
    <w:pPr>
      <w:keepNext/>
      <w:keepLines/>
      <w:spacing w:before="160" w:after="40"/>
      <w:outlineLvl w:val="3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235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235F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235F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235F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235F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2235F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2235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2235F"/>
    <w:rPr>
      <w:rFonts w:eastAsiaTheme="majorEastAsia" w:cstheme="majorBidi"/>
      <w:color w:val="2E74B5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2235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2235F"/>
    <w:rPr>
      <w:rFonts w:eastAsiaTheme="majorEastAsia" w:cstheme="majorBidi"/>
      <w:color w:val="2E74B5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2235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2235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2235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223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235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223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235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2235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223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2235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2235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2235F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2235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2235F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C2235F"/>
    <w:rPr>
      <w:b/>
      <w:bCs/>
      <w:smallCaps/>
      <w:color w:val="2E74B5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0F1B06"/>
    <w:rPr>
      <w:color w:val="0563C1" w:themeColor="hyperlink"/>
      <w:u w:val="single"/>
    </w:rPr>
  </w:style>
  <w:style w:type="paragraph" w:styleId="af">
    <w:name w:val="header"/>
    <w:basedOn w:val="a"/>
    <w:link w:val="af0"/>
    <w:uiPriority w:val="99"/>
    <w:unhideWhenUsed/>
    <w:rsid w:val="004C3A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4C3AA5"/>
    <w:rPr>
      <w:sz w:val="20"/>
      <w:szCs w:val="20"/>
      <w14:ligatures w14:val="none"/>
    </w:rPr>
  </w:style>
  <w:style w:type="paragraph" w:styleId="af1">
    <w:name w:val="footer"/>
    <w:basedOn w:val="a"/>
    <w:link w:val="af2"/>
    <w:uiPriority w:val="99"/>
    <w:unhideWhenUsed/>
    <w:rsid w:val="004C3A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4C3AA5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tyccc.gov?locale=zh_T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typerformancear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2026-08-07T01:59:00Z</dcterms:created>
  <dcterms:modified xsi:type="dcterms:W3CDTF">2026-08-07T01:59:00Z</dcterms:modified>
</cp:coreProperties>
</file>