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7" w:rsidRPr="00FE4997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04828">
        <w:rPr>
          <w:rFonts w:ascii="標楷體" w:eastAsia="標楷體" w:hAnsi="標楷體" w:hint="eastAsia"/>
          <w:sz w:val="36"/>
          <w:szCs w:val="36"/>
        </w:rPr>
        <w:t>學校教職員</w:t>
      </w:r>
      <w:r w:rsidR="0018646F" w:rsidRPr="00904828">
        <w:rPr>
          <w:rFonts w:ascii="標楷體" w:eastAsia="標楷體" w:hAnsi="標楷體" w:hint="eastAsia"/>
          <w:sz w:val="36"/>
          <w:szCs w:val="36"/>
        </w:rPr>
        <w:t>撫卹條例施行細則第十四條、第二十七條、第三十二條</w:t>
      </w:r>
      <w:r w:rsidRPr="00904828">
        <w:rPr>
          <w:rFonts w:ascii="標楷體" w:eastAsia="標楷體" w:hAnsi="標楷體" w:hint="eastAsia"/>
          <w:sz w:val="36"/>
          <w:szCs w:val="36"/>
        </w:rPr>
        <w:t>修正條文</w:t>
      </w:r>
      <w:bookmarkEnd w:id="0"/>
    </w:p>
    <w:p w:rsidR="0018646F" w:rsidRPr="0018646F" w:rsidRDefault="0018646F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 xml:space="preserve">條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 w:rsidR="00793A71"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CA7659" w:rsidRPr="0018646F" w:rsidRDefault="0018646F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8646F" w:rsidRPr="0018646F" w:rsidRDefault="0018646F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第二十七條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8646F" w:rsidRPr="00C034B8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CA7659" w:rsidRPr="0018646F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 (鎮、市、區)公所證明文件。</w:t>
      </w:r>
    </w:p>
    <w:p w:rsidR="0018646F" w:rsidRPr="0018646F" w:rsidRDefault="0018646F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第三十二條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8646F" w:rsidRPr="0018646F" w:rsidRDefault="00EC7B67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 w:rsidR="00F1014F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8646F" w:rsidRPr="00186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5B" w:rsidRDefault="0043215B" w:rsidP="002F744A">
      <w:r>
        <w:separator/>
      </w:r>
    </w:p>
  </w:endnote>
  <w:endnote w:type="continuationSeparator" w:id="0">
    <w:p w:rsidR="0043215B" w:rsidRDefault="0043215B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5B" w:rsidRDefault="0043215B" w:rsidP="002F744A">
      <w:r>
        <w:separator/>
      </w:r>
    </w:p>
  </w:footnote>
  <w:footnote w:type="continuationSeparator" w:id="0">
    <w:p w:rsidR="0043215B" w:rsidRDefault="0043215B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3215B"/>
    <w:rsid w:val="004C314E"/>
    <w:rsid w:val="004D7EBC"/>
    <w:rsid w:val="005A3F7C"/>
    <w:rsid w:val="006226B8"/>
    <w:rsid w:val="006831E0"/>
    <w:rsid w:val="006F4E5E"/>
    <w:rsid w:val="007546BA"/>
    <w:rsid w:val="00793A71"/>
    <w:rsid w:val="008B35C4"/>
    <w:rsid w:val="00904828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E11AD6"/>
    <w:rsid w:val="00E229C5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18646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2014-06-18T10:35:00Z</cp:lastPrinted>
  <dcterms:created xsi:type="dcterms:W3CDTF">2014-11-12T05:08:00Z</dcterms:created>
  <dcterms:modified xsi:type="dcterms:W3CDTF">2014-11-12T05:08:00Z</dcterms:modified>
</cp:coreProperties>
</file>