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D7" w:rsidRDefault="000053D7" w:rsidP="000053D7">
      <w:pPr>
        <w:pStyle w:val="a4"/>
        <w:spacing w:after="240" w:line="500" w:lineRule="exact"/>
        <w:ind w:leftChars="-3" w:left="-7"/>
        <w:jc w:val="center"/>
        <w:rPr>
          <w:rFonts w:ascii="標楷體" w:eastAsia="標楷體" w:hAnsi="標楷體"/>
          <w:b/>
          <w:sz w:val="36"/>
          <w:szCs w:val="36"/>
        </w:rPr>
      </w:pPr>
      <w:r w:rsidRPr="003203AE">
        <w:rPr>
          <w:rFonts w:ascii="標楷體" w:eastAsia="標楷體" w:hAnsi="標楷體" w:hint="eastAsia"/>
          <w:b/>
          <w:sz w:val="36"/>
          <w:szCs w:val="36"/>
        </w:rPr>
        <w:t>「10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3203AE">
        <w:rPr>
          <w:rFonts w:ascii="標楷體" w:eastAsia="標楷體" w:hAnsi="標楷體" w:hint="eastAsia"/>
          <w:b/>
          <w:sz w:val="36"/>
          <w:szCs w:val="36"/>
        </w:rPr>
        <w:t>年全國公教美展」北部地區巡迴展</w:t>
      </w:r>
    </w:p>
    <w:p w:rsidR="000053D7" w:rsidRPr="003203AE" w:rsidRDefault="000053D7" w:rsidP="000053D7">
      <w:pPr>
        <w:pStyle w:val="a4"/>
        <w:spacing w:after="240" w:line="500" w:lineRule="exact"/>
        <w:ind w:leftChars="-3" w:left="-7"/>
        <w:jc w:val="center"/>
        <w:rPr>
          <w:rFonts w:ascii="標楷體" w:eastAsia="標楷體" w:hAnsi="標楷體"/>
          <w:b/>
          <w:sz w:val="36"/>
          <w:szCs w:val="36"/>
        </w:rPr>
      </w:pPr>
      <w:r w:rsidRPr="003203AE">
        <w:rPr>
          <w:rFonts w:ascii="標楷體" w:eastAsia="標楷體" w:hAnsi="標楷體" w:hint="eastAsia"/>
          <w:b/>
          <w:sz w:val="36"/>
          <w:szCs w:val="36"/>
        </w:rPr>
        <w:t>開幕典禮活動企劃書</w:t>
      </w:r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依據：</w:t>
      </w:r>
    </w:p>
    <w:p w:rsidR="000053D7" w:rsidRPr="00967A21" w:rsidRDefault="000053D7" w:rsidP="000053D7">
      <w:pPr>
        <w:pStyle w:val="a4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Pr="00B01FA4">
        <w:rPr>
          <w:rFonts w:ascii="標楷體" w:eastAsia="標楷體" w:hAnsi="標楷體" w:hint="eastAsia"/>
          <w:sz w:val="28"/>
          <w:szCs w:val="28"/>
        </w:rPr>
        <w:t>行政院人事行政總處</w:t>
      </w:r>
      <w:r>
        <w:rPr>
          <w:rFonts w:ascii="標楷體" w:eastAsia="標楷體" w:hAnsi="標楷體" w:hint="eastAsia"/>
          <w:sz w:val="28"/>
          <w:szCs w:val="28"/>
        </w:rPr>
        <w:t>103</w:t>
      </w:r>
      <w:r w:rsidRPr="00B01FA4">
        <w:rPr>
          <w:rFonts w:ascii="標楷體" w:eastAsia="標楷體" w:hAnsi="標楷體" w:hint="eastAsia"/>
          <w:sz w:val="28"/>
          <w:szCs w:val="28"/>
        </w:rPr>
        <w:t>年12月2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日召開「</w:t>
      </w:r>
      <w:proofErr w:type="gramStart"/>
      <w:r w:rsidRPr="00B01FA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B01FA4">
        <w:rPr>
          <w:rFonts w:ascii="標楷體" w:eastAsia="標楷體" w:hAnsi="標楷體" w:hint="eastAsia"/>
          <w:sz w:val="28"/>
          <w:szCs w:val="28"/>
        </w:rPr>
        <w:t>商10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年全國公教美展相關事宜」</w:t>
      </w:r>
      <w:r>
        <w:rPr>
          <w:rFonts w:ascii="標楷體" w:eastAsia="標楷體" w:hAnsi="標楷體" w:hint="eastAsia"/>
          <w:sz w:val="28"/>
          <w:szCs w:val="28"/>
        </w:rPr>
        <w:t>會議</w:t>
      </w:r>
      <w:r w:rsidRPr="00B01FA4">
        <w:rPr>
          <w:rFonts w:ascii="標楷體" w:eastAsia="標楷體" w:hAnsi="標楷體" w:hint="eastAsia"/>
          <w:sz w:val="28"/>
          <w:szCs w:val="28"/>
        </w:rPr>
        <w:t>決議事項及10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01FA4">
        <w:rPr>
          <w:rFonts w:ascii="標楷體" w:eastAsia="標楷體" w:hAnsi="標楷體" w:hint="eastAsia"/>
          <w:sz w:val="28"/>
          <w:szCs w:val="28"/>
        </w:rPr>
        <w:t>日總</w:t>
      </w:r>
      <w:proofErr w:type="gramStart"/>
      <w:r w:rsidRPr="00B01FA4">
        <w:rPr>
          <w:rFonts w:ascii="標楷體" w:eastAsia="標楷體" w:hAnsi="標楷體" w:hint="eastAsia"/>
          <w:sz w:val="28"/>
          <w:szCs w:val="28"/>
        </w:rPr>
        <w:t>處給字第1</w:t>
      </w:r>
      <w:r>
        <w:rPr>
          <w:rFonts w:ascii="標楷體" w:eastAsia="標楷體" w:hAnsi="標楷體" w:hint="eastAsia"/>
          <w:sz w:val="28"/>
          <w:szCs w:val="28"/>
        </w:rPr>
        <w:t>040031500</w:t>
      </w:r>
      <w:r w:rsidRPr="00B01FA4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Pr="00B01FA4">
        <w:rPr>
          <w:rFonts w:ascii="標楷體" w:eastAsia="標楷體" w:hAnsi="標楷體" w:hint="eastAsia"/>
          <w:sz w:val="28"/>
          <w:szCs w:val="28"/>
        </w:rPr>
        <w:t>函辦理。</w:t>
      </w:r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0053D7" w:rsidRPr="008A4E4F" w:rsidRDefault="000053D7" w:rsidP="000053D7">
      <w:pPr>
        <w:pStyle w:val="a4"/>
        <w:ind w:leftChars="0" w:left="567"/>
        <w:rPr>
          <w:rFonts w:ascii="標楷體" w:eastAsia="標楷體" w:hAnsi="標楷體"/>
          <w:sz w:val="28"/>
          <w:szCs w:val="28"/>
        </w:rPr>
      </w:pPr>
      <w:r w:rsidRPr="008A4E4F">
        <w:rPr>
          <w:rFonts w:ascii="標楷體" w:eastAsia="標楷體" w:hAnsi="標楷體" w:hint="eastAsia"/>
          <w:sz w:val="28"/>
          <w:szCs w:val="28"/>
        </w:rPr>
        <w:t>藉由舉辦104年全國公教美展北區巡迴展開幕典禮活動，</w:t>
      </w:r>
      <w:r w:rsidR="007A3A85" w:rsidRPr="008A4E4F">
        <w:rPr>
          <w:rFonts w:ascii="標楷體" w:eastAsia="標楷體" w:hAnsi="標楷體" w:hint="eastAsia"/>
          <w:sz w:val="28"/>
          <w:szCs w:val="28"/>
        </w:rPr>
        <w:t>邀請</w:t>
      </w:r>
      <w:r w:rsidR="007A3A85">
        <w:rPr>
          <w:rFonts w:ascii="標楷體" w:eastAsia="標楷體" w:hAnsi="標楷體" w:hint="eastAsia"/>
          <w:sz w:val="28"/>
          <w:szCs w:val="28"/>
        </w:rPr>
        <w:t>各界</w:t>
      </w:r>
      <w:r w:rsidR="007A3A85" w:rsidRPr="008A4E4F">
        <w:rPr>
          <w:rFonts w:ascii="標楷體" w:eastAsia="標楷體" w:hAnsi="標楷體" w:hint="eastAsia"/>
          <w:sz w:val="28"/>
          <w:szCs w:val="28"/>
        </w:rPr>
        <w:t>貴賓、公教同仁及民眾到場參與</w:t>
      </w:r>
      <w:r w:rsidR="007A3A85">
        <w:rPr>
          <w:rFonts w:ascii="標楷體" w:eastAsia="標楷體" w:hAnsi="標楷體" w:hint="eastAsia"/>
          <w:sz w:val="28"/>
          <w:szCs w:val="28"/>
        </w:rPr>
        <w:t>藝術與人文講座，</w:t>
      </w:r>
      <w:r w:rsidR="00FA1920">
        <w:rPr>
          <w:rFonts w:ascii="標楷體" w:eastAsia="標楷體" w:hAnsi="標楷體" w:hint="eastAsia"/>
          <w:sz w:val="28"/>
          <w:szCs w:val="28"/>
        </w:rPr>
        <w:t>增加對藝術的認識</w:t>
      </w:r>
      <w:r w:rsidR="002C1A66">
        <w:rPr>
          <w:rFonts w:ascii="標楷體" w:eastAsia="標楷體" w:hAnsi="標楷體" w:hint="eastAsia"/>
          <w:sz w:val="28"/>
          <w:szCs w:val="28"/>
        </w:rPr>
        <w:t>，並</w:t>
      </w:r>
      <w:r w:rsidR="00FA1920">
        <w:rPr>
          <w:rFonts w:ascii="標楷體" w:eastAsia="標楷體" w:hAnsi="標楷體" w:hint="eastAsia"/>
          <w:sz w:val="28"/>
          <w:szCs w:val="28"/>
        </w:rPr>
        <w:t>配合</w:t>
      </w:r>
      <w:r w:rsidR="00141BE1">
        <w:rPr>
          <w:rFonts w:ascii="標楷體" w:eastAsia="標楷體" w:hAnsi="標楷體" w:hint="eastAsia"/>
          <w:sz w:val="28"/>
          <w:szCs w:val="28"/>
        </w:rPr>
        <w:t>優</w:t>
      </w:r>
      <w:r w:rsidR="007A3A85">
        <w:rPr>
          <w:rFonts w:ascii="標楷體" w:eastAsia="標楷體" w:hAnsi="標楷體" w:hint="eastAsia"/>
          <w:sz w:val="28"/>
          <w:szCs w:val="28"/>
        </w:rPr>
        <w:t>雅的管弦樂，</w:t>
      </w:r>
      <w:r w:rsidR="002C1A66">
        <w:rPr>
          <w:rFonts w:ascii="標楷體" w:eastAsia="標楷體" w:hAnsi="標楷體" w:hint="eastAsia"/>
          <w:sz w:val="28"/>
          <w:szCs w:val="28"/>
        </w:rPr>
        <w:t>觀賞各</w:t>
      </w:r>
      <w:r w:rsidR="00FA1920">
        <w:rPr>
          <w:rFonts w:ascii="標楷體" w:eastAsia="標楷體" w:hAnsi="標楷體" w:hint="eastAsia"/>
          <w:sz w:val="28"/>
          <w:szCs w:val="28"/>
        </w:rPr>
        <w:t>類</w:t>
      </w:r>
      <w:r w:rsidR="002C1A66">
        <w:rPr>
          <w:rFonts w:ascii="標楷體" w:eastAsia="標楷體" w:hAnsi="標楷體" w:hint="eastAsia"/>
          <w:sz w:val="28"/>
          <w:szCs w:val="28"/>
        </w:rPr>
        <w:t>藝術創作</w:t>
      </w:r>
      <w:r w:rsidRPr="008A4E4F">
        <w:rPr>
          <w:rFonts w:ascii="標楷體" w:eastAsia="標楷體" w:hAnsi="標楷體" w:hint="eastAsia"/>
          <w:sz w:val="28"/>
          <w:szCs w:val="28"/>
        </w:rPr>
        <w:t>，</w:t>
      </w:r>
      <w:r w:rsidR="002C1A66">
        <w:rPr>
          <w:rFonts w:ascii="標楷體" w:eastAsia="標楷體" w:hAnsi="標楷體" w:hint="eastAsia"/>
          <w:sz w:val="28"/>
          <w:szCs w:val="28"/>
        </w:rPr>
        <w:t>感受</w:t>
      </w:r>
      <w:r w:rsidR="00FF4682">
        <w:rPr>
          <w:rFonts w:ascii="標楷體" w:eastAsia="標楷體" w:hAnsi="標楷體" w:hint="eastAsia"/>
          <w:sz w:val="28"/>
          <w:szCs w:val="28"/>
        </w:rPr>
        <w:t>藝術</w:t>
      </w:r>
      <w:r w:rsidR="002C1A66">
        <w:rPr>
          <w:rFonts w:ascii="標楷體" w:eastAsia="標楷體" w:hAnsi="標楷體" w:hint="eastAsia"/>
          <w:sz w:val="28"/>
          <w:szCs w:val="28"/>
        </w:rPr>
        <w:t>的奧妙及</w:t>
      </w:r>
      <w:r w:rsidR="00FF4682">
        <w:rPr>
          <w:rFonts w:ascii="標楷體" w:eastAsia="標楷體" w:hAnsi="標楷體" w:hint="eastAsia"/>
          <w:sz w:val="28"/>
          <w:szCs w:val="28"/>
        </w:rPr>
        <w:t>創作</w:t>
      </w:r>
      <w:r w:rsidR="002C1A66">
        <w:rPr>
          <w:rFonts w:ascii="標楷體" w:eastAsia="標楷體" w:hAnsi="標楷體" w:hint="eastAsia"/>
          <w:sz w:val="28"/>
          <w:szCs w:val="28"/>
        </w:rPr>
        <w:t>的多樣性</w:t>
      </w:r>
      <w:r w:rsidR="00FF4682">
        <w:rPr>
          <w:rFonts w:ascii="標楷體" w:eastAsia="標楷體" w:hAnsi="標楷體" w:hint="eastAsia"/>
          <w:sz w:val="28"/>
          <w:szCs w:val="28"/>
        </w:rPr>
        <w:t>，</w:t>
      </w:r>
      <w:r w:rsidR="002C1A66">
        <w:rPr>
          <w:rFonts w:ascii="標楷體" w:eastAsia="標楷體" w:hAnsi="標楷體" w:hint="eastAsia"/>
          <w:sz w:val="28"/>
          <w:szCs w:val="28"/>
        </w:rPr>
        <w:t>藉由</w:t>
      </w:r>
      <w:r w:rsidR="007A2A38">
        <w:rPr>
          <w:rFonts w:ascii="標楷體" w:eastAsia="標楷體" w:hAnsi="標楷體" w:hint="eastAsia"/>
          <w:sz w:val="28"/>
          <w:szCs w:val="28"/>
        </w:rPr>
        <w:t>藝術欣賞，</w:t>
      </w:r>
      <w:r w:rsidR="00FA1920">
        <w:rPr>
          <w:rFonts w:ascii="標楷體" w:eastAsia="標楷體" w:hAnsi="標楷體" w:hint="eastAsia"/>
          <w:sz w:val="28"/>
          <w:szCs w:val="28"/>
        </w:rPr>
        <w:t>讓公教同仁</w:t>
      </w:r>
      <w:r w:rsidR="007A2A38" w:rsidRPr="007A2A38">
        <w:rPr>
          <w:rFonts w:ascii="標楷體" w:eastAsia="標楷體" w:hAnsi="標楷體" w:hint="eastAsia"/>
          <w:sz w:val="28"/>
          <w:szCs w:val="28"/>
        </w:rPr>
        <w:t>學習</w:t>
      </w:r>
      <w:r w:rsidR="002C1A66">
        <w:rPr>
          <w:rFonts w:ascii="標楷體" w:eastAsia="標楷體" w:hAnsi="標楷體" w:hint="eastAsia"/>
          <w:sz w:val="28"/>
          <w:szCs w:val="28"/>
        </w:rPr>
        <w:t>發現生活中</w:t>
      </w:r>
      <w:r w:rsidR="00FA1920">
        <w:rPr>
          <w:rFonts w:ascii="標楷體" w:eastAsia="標楷體" w:hAnsi="標楷體" w:hint="eastAsia"/>
          <w:sz w:val="28"/>
          <w:szCs w:val="28"/>
        </w:rPr>
        <w:t>各項</w:t>
      </w:r>
      <w:r w:rsidR="002C1A66">
        <w:rPr>
          <w:rFonts w:ascii="標楷體" w:eastAsia="標楷體" w:hAnsi="標楷體" w:hint="eastAsia"/>
          <w:sz w:val="28"/>
          <w:szCs w:val="28"/>
        </w:rPr>
        <w:t>事物</w:t>
      </w:r>
      <w:r w:rsidR="00FA1920">
        <w:rPr>
          <w:rFonts w:ascii="標楷體" w:eastAsia="標楷體" w:hAnsi="標楷體" w:hint="eastAsia"/>
          <w:sz w:val="28"/>
          <w:szCs w:val="28"/>
        </w:rPr>
        <w:t>的美</w:t>
      </w:r>
      <w:r w:rsidR="00AF3A07" w:rsidRPr="007A2A38">
        <w:rPr>
          <w:rFonts w:ascii="標楷體" w:eastAsia="標楷體" w:hAnsi="標楷體" w:hint="eastAsia"/>
          <w:sz w:val="28"/>
          <w:szCs w:val="28"/>
        </w:rPr>
        <w:t>，</w:t>
      </w:r>
      <w:r w:rsidR="00FA1920">
        <w:rPr>
          <w:rFonts w:ascii="標楷體" w:eastAsia="標楷體" w:hAnsi="標楷體" w:hint="eastAsia"/>
          <w:sz w:val="28"/>
          <w:szCs w:val="28"/>
        </w:rPr>
        <w:t>進而</w:t>
      </w:r>
      <w:r w:rsidR="008A4E4F" w:rsidRPr="007A2A38">
        <w:rPr>
          <w:rFonts w:ascii="標楷體" w:eastAsia="標楷體" w:hAnsi="標楷體" w:hint="eastAsia"/>
          <w:sz w:val="28"/>
          <w:szCs w:val="28"/>
        </w:rPr>
        <w:t>涵養其內在，</w:t>
      </w:r>
      <w:r w:rsidR="00FA1920">
        <w:rPr>
          <w:rFonts w:ascii="標楷體" w:eastAsia="標楷體" w:hAnsi="標楷體" w:hint="eastAsia"/>
          <w:sz w:val="28"/>
          <w:szCs w:val="28"/>
        </w:rPr>
        <w:t>得以</w:t>
      </w:r>
      <w:r w:rsidR="00FF4682" w:rsidRPr="007A2A38">
        <w:rPr>
          <w:rFonts w:ascii="標楷體" w:eastAsia="標楷體" w:hAnsi="標楷體" w:hint="eastAsia"/>
          <w:sz w:val="28"/>
          <w:szCs w:val="28"/>
        </w:rPr>
        <w:t>在工作中</w:t>
      </w:r>
      <w:r w:rsidR="00FA1920">
        <w:rPr>
          <w:rFonts w:ascii="標楷體" w:eastAsia="標楷體" w:hAnsi="標楷體" w:hint="eastAsia"/>
          <w:sz w:val="28"/>
          <w:szCs w:val="28"/>
        </w:rPr>
        <w:t>也</w:t>
      </w:r>
      <w:r w:rsidR="00FF4682" w:rsidRPr="007A2A38">
        <w:rPr>
          <w:rFonts w:ascii="標楷體" w:eastAsia="標楷體" w:hAnsi="標楷體" w:hint="eastAsia"/>
          <w:sz w:val="28"/>
          <w:szCs w:val="28"/>
        </w:rPr>
        <w:t>實現美學</w:t>
      </w:r>
      <w:r w:rsidRPr="008A4E4F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承辦機關：</w:t>
      </w:r>
    </w:p>
    <w:p w:rsidR="000053D7" w:rsidRDefault="000053D7" w:rsidP="000053D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主辦機關：行政院人事行政總處</w:t>
      </w:r>
    </w:p>
    <w:p w:rsidR="000053D7" w:rsidRPr="00967A21" w:rsidRDefault="000053D7" w:rsidP="000053D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協辦機關：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  <w:r w:rsidRPr="00945A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45A5A">
        <w:rPr>
          <w:rFonts w:ascii="標楷體" w:eastAsia="標楷體" w:hAnsi="標楷體" w:hint="eastAsia"/>
          <w:sz w:val="28"/>
          <w:szCs w:val="28"/>
        </w:rPr>
        <w:t>市政府文化局</w:t>
      </w:r>
      <w:r>
        <w:rPr>
          <w:rFonts w:ascii="標楷體" w:eastAsia="標楷體" w:hAnsi="標楷體" w:hint="eastAsia"/>
          <w:sz w:val="28"/>
          <w:szCs w:val="28"/>
        </w:rPr>
        <w:t>、桃園</w:t>
      </w:r>
      <w:r w:rsidRPr="00945A5A">
        <w:rPr>
          <w:rFonts w:ascii="標楷體" w:eastAsia="標楷體" w:hAnsi="標楷體" w:hint="eastAsia"/>
          <w:sz w:val="28"/>
          <w:szCs w:val="28"/>
        </w:rPr>
        <w:t>市政府人事處</w:t>
      </w:r>
    </w:p>
    <w:p w:rsidR="000053D7" w:rsidRPr="00967A21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B76C1">
        <w:rPr>
          <w:rFonts w:ascii="標楷體" w:eastAsia="標楷體" w:hAnsi="標楷體" w:hint="eastAsia"/>
          <w:sz w:val="28"/>
          <w:szCs w:val="28"/>
        </w:rPr>
        <w:t>活動日期：10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B76C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B76C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4B76C1">
        <w:rPr>
          <w:rFonts w:ascii="標楷體" w:eastAsia="標楷體" w:hAnsi="標楷體" w:hint="eastAsia"/>
          <w:sz w:val="28"/>
          <w:szCs w:val="28"/>
        </w:rPr>
        <w:t>日(星期三)上午9時</w:t>
      </w:r>
      <w:r w:rsidR="00513C9C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="002342C6">
        <w:rPr>
          <w:rFonts w:ascii="標楷體" w:eastAsia="標楷體" w:hAnsi="標楷體" w:hint="eastAsia"/>
          <w:sz w:val="28"/>
          <w:szCs w:val="28"/>
        </w:rPr>
        <w:t>0分</w:t>
      </w:r>
      <w:r w:rsidRPr="004B76C1">
        <w:rPr>
          <w:rFonts w:ascii="標楷體" w:eastAsia="標楷體" w:hAnsi="標楷體" w:hint="eastAsia"/>
          <w:sz w:val="28"/>
          <w:szCs w:val="28"/>
        </w:rPr>
        <w:t>至12時</w:t>
      </w:r>
      <w:r w:rsidR="002342C6">
        <w:rPr>
          <w:rFonts w:ascii="標楷體" w:eastAsia="標楷體" w:hAnsi="標楷體" w:hint="eastAsia"/>
          <w:sz w:val="28"/>
          <w:szCs w:val="28"/>
        </w:rPr>
        <w:t>30分</w:t>
      </w:r>
    </w:p>
    <w:p w:rsidR="000053D7" w:rsidRPr="00E347E4" w:rsidRDefault="000053D7" w:rsidP="000053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347E4">
        <w:rPr>
          <w:rFonts w:ascii="標楷體" w:eastAsia="標楷體" w:hAnsi="標楷體" w:hint="eastAsia"/>
          <w:sz w:val="28"/>
          <w:szCs w:val="28"/>
        </w:rPr>
        <w:t>活動地點：桃園市政府文化局</w:t>
      </w:r>
    </w:p>
    <w:p w:rsidR="000053D7" w:rsidRPr="00E347E4" w:rsidRDefault="000053D7" w:rsidP="000053D7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桃園市政府文化局</w:t>
      </w:r>
      <w:r w:rsidRPr="00E347E4">
        <w:rPr>
          <w:rFonts w:ascii="標楷體" w:eastAsia="標楷體" w:hAnsi="標楷體" w:hint="eastAsia"/>
          <w:sz w:val="28"/>
          <w:szCs w:val="28"/>
        </w:rPr>
        <w:t>地址：桃園市桃園區縣府路21號</w:t>
      </w:r>
    </w:p>
    <w:p w:rsidR="000053D7" w:rsidRPr="00967A21" w:rsidRDefault="000053D7" w:rsidP="000053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E347E4">
        <w:rPr>
          <w:rFonts w:ascii="標楷體" w:eastAsia="標楷體" w:hAnsi="標楷體" w:hint="eastAsia"/>
          <w:sz w:val="28"/>
          <w:szCs w:val="28"/>
        </w:rPr>
        <w:t>美展參加對象：桃園市政府所屬各機關學校同仁</w:t>
      </w:r>
      <w:r>
        <w:rPr>
          <w:rFonts w:ascii="標楷體" w:eastAsia="標楷體" w:hAnsi="標楷體" w:hint="eastAsia"/>
          <w:sz w:val="28"/>
          <w:szCs w:val="28"/>
        </w:rPr>
        <w:t>及本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市民</w:t>
      </w:r>
    </w:p>
    <w:p w:rsidR="000053D7" w:rsidRDefault="000053D7" w:rsidP="00EC4E1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E347E4">
        <w:rPr>
          <w:rFonts w:ascii="標楷體" w:eastAsia="標楷體" w:hAnsi="標楷體" w:hint="eastAsia"/>
          <w:sz w:val="28"/>
          <w:szCs w:val="28"/>
        </w:rPr>
        <w:t>開幕典禮邀請貴賓：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347E4">
        <w:rPr>
          <w:rFonts w:ascii="標楷體" w:eastAsia="標楷體" w:hAnsi="標楷體" w:hint="eastAsia"/>
          <w:sz w:val="28"/>
          <w:szCs w:val="28"/>
        </w:rPr>
        <w:t>市議員、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347E4">
        <w:rPr>
          <w:rFonts w:ascii="標楷體" w:eastAsia="標楷體" w:hAnsi="標楷體" w:hint="eastAsia"/>
          <w:sz w:val="28"/>
          <w:szCs w:val="28"/>
        </w:rPr>
        <w:t>市之立法委員</w:t>
      </w:r>
    </w:p>
    <w:p w:rsidR="0031765B" w:rsidRDefault="0031765B" w:rsidP="000053D7">
      <w:pPr>
        <w:pStyle w:val="a4"/>
        <w:ind w:leftChars="0" w:left="1"/>
        <w:rPr>
          <w:rFonts w:ascii="標楷體" w:eastAsia="標楷體" w:hAnsi="標楷體"/>
          <w:sz w:val="28"/>
          <w:szCs w:val="28"/>
        </w:rPr>
      </w:pPr>
    </w:p>
    <w:p w:rsidR="000053D7" w:rsidRPr="006F66D2" w:rsidRDefault="000053D7" w:rsidP="000053D7">
      <w:pPr>
        <w:pStyle w:val="a4"/>
        <w:ind w:leftChars="0"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Pr="00E347E4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pPr w:leftFromText="180" w:rightFromText="180" w:vertAnchor="text" w:horzAnchor="margin" w:tblpXSpec="center" w:tblpY="186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0"/>
        <w:gridCol w:w="2268"/>
      </w:tblGrid>
      <w:tr w:rsidR="000053D7" w:rsidRPr="00945A5A" w:rsidTr="00EC4E1E">
        <w:trPr>
          <w:trHeight w:val="616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主題內容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0053D7" w:rsidRPr="00945A5A" w:rsidTr="00EC4E1E">
        <w:trPr>
          <w:trHeight w:val="694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A400D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0~09：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  <w:p w:rsidR="000053D7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Default="000053D7" w:rsidP="005125EE">
            <w:pPr>
              <w:spacing w:line="400" w:lineRule="exact"/>
              <w:ind w:leftChars="-1" w:left="880" w:hangingChars="315" w:hanging="8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EC7B9B" w:rsidRPr="00195969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Pr="00195969">
              <w:rPr>
                <w:rFonts w:ascii="標楷體" w:eastAsia="標楷體" w:hAnsi="標楷體" w:hint="eastAsia"/>
                <w:sz w:val="28"/>
                <w:szCs w:val="28"/>
              </w:rPr>
              <w:t>臺灣藝術大學</w:t>
            </w:r>
            <w:r w:rsidR="007A5E1A">
              <w:rPr>
                <w:rFonts w:ascii="標楷體" w:eastAsia="標楷體" w:hAnsi="標楷體" w:hint="eastAsia"/>
                <w:sz w:val="28"/>
                <w:szCs w:val="28"/>
              </w:rPr>
              <w:t>人文學院廖院長新田</w:t>
            </w:r>
          </w:p>
          <w:p w:rsidR="002B69FC" w:rsidRPr="00195969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195969" w:rsidRPr="00195969">
              <w:rPr>
                <w:rFonts w:ascii="標楷體" w:eastAsia="標楷體" w:hAnsi="標楷體" w:hint="eastAsia"/>
                <w:sz w:val="28"/>
                <w:szCs w:val="28"/>
              </w:rPr>
              <w:t>台灣美術與台灣</w:t>
            </w:r>
          </w:p>
          <w:p w:rsidR="000053D7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地點：桃園市政府文化局5樓視聽室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A400D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400D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30~11</w:t>
            </w:r>
            <w:r w:rsidRPr="009A40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4E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rPr>
          <w:trHeight w:val="809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長官、來賓蒞臨及與會人員進入開幕會場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rPr>
          <w:trHeight w:val="904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桃園「春之聲」管弦樂團</w:t>
            </w:r>
            <w:r w:rsidR="002B69FC">
              <w:rPr>
                <w:rFonts w:ascii="標楷體" w:eastAsia="標楷體" w:hAnsi="標楷體" w:hint="eastAsia"/>
                <w:sz w:val="28"/>
                <w:szCs w:val="28"/>
              </w:rPr>
              <w:t>四重奏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10~11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7273C8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73C8">
              <w:rPr>
                <w:rFonts w:ascii="標楷體" w:eastAsia="標楷體" w:hAnsi="標楷體" w:hint="eastAsia"/>
                <w:sz w:val="28"/>
                <w:szCs w:val="28"/>
              </w:rPr>
              <w:t>主辦機關長官致詞</w:t>
            </w:r>
          </w:p>
          <w:p w:rsidR="000053D7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協辦機關長官致詞</w:t>
            </w:r>
          </w:p>
          <w:p w:rsidR="000053D7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:rsidR="000053D7" w:rsidRPr="00CC6B56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地點：桃園市政府文化局</w:t>
            </w:r>
            <w:r w:rsidR="002B69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樓大廳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0~11：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80A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480AE3" w:rsidTr="00480AE3">
        <w:trPr>
          <w:trHeight w:val="833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480AE3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開幕剪綵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8C630F" w:rsidRDefault="00480AE3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主辦機關、協辦機關</w:t>
            </w:r>
            <w:r w:rsidR="00F95A4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與會貴賓共同剪綵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11:30-11:3</w:t>
            </w:r>
            <w:r w:rsidR="00480AE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80AE3" w:rsidRPr="00945A5A" w:rsidTr="00EC4E1E">
        <w:trPr>
          <w:trHeight w:val="695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AE3" w:rsidRPr="008C630F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630F">
              <w:rPr>
                <w:rFonts w:ascii="標楷體" w:eastAsia="標楷體" w:hAnsi="標楷體" w:hint="eastAsia"/>
                <w:sz w:val="28"/>
                <w:szCs w:val="28"/>
              </w:rPr>
              <w:t>奏樂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80AE3" w:rsidRPr="00945A5A" w:rsidTr="00EC4E1E">
        <w:trPr>
          <w:cantSplit/>
          <w:trHeight w:val="54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參觀欣賞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樂團表演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桃園「春之聲」管弦樂團現場演奏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5~12：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80AE3" w:rsidRPr="00945A5A" w:rsidTr="00EC4E1E">
        <w:trPr>
          <w:cantSplit/>
          <w:trHeight w:val="90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藝文展演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一、創意書法：書法得獎者袁啟陶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二、Q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版人物速寫：漫畫</w:t>
            </w: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得獎者馬匡霈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三、人像速寫：水彩得獎者葉國康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四、版畫明信片</w:t>
            </w: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DIY：水彩得獎者劉家鈞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B22A20" w:rsidRDefault="00480AE3" w:rsidP="00F95A4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地點:桃園市政府文化局</w:t>
            </w:r>
            <w:r w:rsidR="00EC7A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2、3</w:t>
            </w:r>
            <w:r w:rsidR="00F95A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樓大廳</w:t>
            </w:r>
          </w:p>
        </w:tc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AE3" w:rsidRPr="00945A5A" w:rsidTr="00EC4E1E">
        <w:trPr>
          <w:trHeight w:val="1403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參觀美展作品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與會長官、貴賓、公務同仁及民眾自由參觀</w:t>
            </w:r>
          </w:p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地點:桃園市政府文化局2、3樓畫廊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AE3" w:rsidRDefault="00480AE3" w:rsidP="00480A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展期:</w:t>
            </w:r>
          </w:p>
          <w:p w:rsidR="00480AE3" w:rsidRPr="00945A5A" w:rsidRDefault="00480AE3" w:rsidP="00480A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104年10月21日至11月8日</w:t>
            </w:r>
          </w:p>
        </w:tc>
      </w:tr>
    </w:tbl>
    <w:p w:rsidR="00B22A20" w:rsidRPr="005125EE" w:rsidRDefault="00B22A20" w:rsidP="00B22A20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九、</w:t>
      </w:r>
      <w:r w:rsidR="000053D7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藝術與人文講座簡介：</w:t>
      </w:r>
    </w:p>
    <w:p w:rsidR="00195969" w:rsidRPr="005125EE" w:rsidRDefault="00195969" w:rsidP="00195969">
      <w:pPr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講師:廖新田</w:t>
      </w:r>
      <w:r w:rsidR="00EC4E1E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國立臺灣藝術大學人文學院院長</w:t>
      </w:r>
    </w:p>
    <w:p w:rsidR="007A5E1A" w:rsidRPr="005125EE" w:rsidRDefault="007A5E1A" w:rsidP="007A5E1A">
      <w:pPr>
        <w:spacing w:line="500" w:lineRule="exact"/>
        <w:ind w:leftChars="236" w:left="1414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專長:</w:t>
      </w:r>
      <w:r w:rsidRPr="005125EE">
        <w:rPr>
          <w:rFonts w:ascii="Verdana" w:hAnsi="Verdana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藝術與文化社會學、現代/後現代視覺文化、藝術評論、台灣美術、後殖民視覺文化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5E1A" w:rsidRPr="005125EE" w:rsidRDefault="007A5E1A" w:rsidP="007A5E1A">
      <w:pPr>
        <w:spacing w:line="500" w:lineRule="exact"/>
        <w:ind w:leftChars="236" w:left="1414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獲獎:</w:t>
      </w:r>
      <w:r w:rsidRPr="005125EE">
        <w:rPr>
          <w:rFonts w:ascii="Verdana" w:hAnsi="Verdana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中華民國繪畫學會金爵獎(理論類)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台北市立美術館美術學術論文雙年賽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03E12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「台灣美術與台灣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林玉山學術論文獎</w:t>
      </w:r>
      <w:r w:rsidR="00203E12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3D7" w:rsidRPr="00203E12" w:rsidRDefault="00B22A20" w:rsidP="007A5E1A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0053D7" w:rsidRPr="00AE59C4">
        <w:rPr>
          <w:rFonts w:ascii="標楷體" w:eastAsia="標楷體" w:hAnsi="標楷體" w:hint="eastAsia"/>
          <w:sz w:val="28"/>
          <w:szCs w:val="28"/>
        </w:rPr>
        <w:t>開場表演-</w:t>
      </w:r>
      <w:r w:rsidR="006C7A5F">
        <w:rPr>
          <w:rFonts w:ascii="標楷體" w:eastAsia="標楷體" w:hAnsi="標楷體" w:hint="eastAsia"/>
          <w:sz w:val="28"/>
          <w:szCs w:val="28"/>
        </w:rPr>
        <w:t>桃園「春之聲」管弦</w:t>
      </w:r>
      <w:r w:rsidR="000053D7" w:rsidRPr="00AE59C4">
        <w:rPr>
          <w:rFonts w:ascii="標楷體" w:eastAsia="標楷體" w:hAnsi="標楷體" w:hint="eastAsia"/>
          <w:sz w:val="28"/>
          <w:szCs w:val="28"/>
        </w:rPr>
        <w:t>樂團簡介：</w:t>
      </w:r>
    </w:p>
    <w:p w:rsidR="006C7A5F" w:rsidRDefault="006C7A5F" w:rsidP="00B22A20">
      <w:pPr>
        <w:pStyle w:val="a4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C7A5F">
        <w:rPr>
          <w:rFonts w:ascii="標楷體" w:eastAsia="標楷體" w:hAnsi="標楷體" w:hint="eastAsia"/>
          <w:sz w:val="28"/>
          <w:szCs w:val="28"/>
        </w:rPr>
        <w:t>春之聲管弦樂團成立於86年9</w:t>
      </w:r>
      <w:r>
        <w:rPr>
          <w:rFonts w:ascii="標楷體" w:eastAsia="標楷體" w:hAnsi="標楷體" w:hint="eastAsia"/>
          <w:sz w:val="28"/>
          <w:szCs w:val="28"/>
        </w:rPr>
        <w:t>月，延攬</w:t>
      </w:r>
      <w:r w:rsidR="00B22A20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DB46E5">
        <w:rPr>
          <w:rFonts w:ascii="標楷體" w:eastAsia="標楷體" w:hAnsi="標楷體" w:hint="eastAsia"/>
          <w:sz w:val="28"/>
          <w:szCs w:val="28"/>
        </w:rPr>
        <w:t>內優秀的樂器</w:t>
      </w:r>
      <w:r w:rsidRPr="006C7A5F">
        <w:rPr>
          <w:rFonts w:ascii="標楷體" w:eastAsia="標楷體" w:hAnsi="標楷體" w:hint="eastAsia"/>
          <w:sz w:val="28"/>
          <w:szCs w:val="28"/>
        </w:rPr>
        <w:t>演奏人才，希望能以長程的訓練計畫，培育成高水準的樂團，</w:t>
      </w:r>
      <w:r w:rsidR="00C4566C" w:rsidRPr="006C7A5F">
        <w:rPr>
          <w:rFonts w:ascii="標楷體" w:eastAsia="標楷體" w:hAnsi="標楷體" w:hint="eastAsia"/>
          <w:sz w:val="28"/>
          <w:szCs w:val="28"/>
        </w:rPr>
        <w:t>近年來，致力於發展和訓練桃園地區學生樂團，期望藉著</w:t>
      </w:r>
      <w:r w:rsidR="00C4566C">
        <w:rPr>
          <w:rFonts w:ascii="標楷體" w:eastAsia="標楷體" w:hAnsi="標楷體" w:hint="eastAsia"/>
          <w:sz w:val="28"/>
          <w:szCs w:val="28"/>
        </w:rPr>
        <w:t>樂團練習，使學生體會豐富的音樂內涵，進而深入瞭解音樂，喜愛音樂</w:t>
      </w:r>
      <w:r w:rsidRPr="006C7A5F">
        <w:rPr>
          <w:rFonts w:ascii="標楷體" w:eastAsia="標楷體" w:hAnsi="標楷體" w:hint="eastAsia"/>
          <w:sz w:val="28"/>
          <w:szCs w:val="28"/>
        </w:rPr>
        <w:t>，成立自今，頗受各界的肯定與期待。</w:t>
      </w:r>
    </w:p>
    <w:p w:rsidR="00AA6942" w:rsidRDefault="00C4566C" w:rsidP="00B22A2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B22A20">
        <w:rPr>
          <w:rFonts w:ascii="標楷體" w:eastAsia="標楷體" w:hAnsi="標楷體" w:hint="eastAsia"/>
          <w:sz w:val="28"/>
          <w:szCs w:val="28"/>
        </w:rPr>
        <w:t>現場表演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B22A20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A6942" w:rsidRDefault="00C13C56" w:rsidP="00AA6942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本市近年來積極鼓勵</w:t>
      </w:r>
      <w:r w:rsidRPr="00C13C56">
        <w:rPr>
          <w:rFonts w:ascii="標楷體" w:eastAsia="標楷體" w:hAnsi="標楷體" w:hint="eastAsia"/>
          <w:sz w:val="28"/>
          <w:szCs w:val="28"/>
        </w:rPr>
        <w:t>公教員工進修創作</w:t>
      </w:r>
      <w:r>
        <w:rPr>
          <w:rFonts w:ascii="標楷體" w:eastAsia="標楷體" w:hAnsi="標楷體" w:hint="eastAsia"/>
          <w:sz w:val="28"/>
          <w:szCs w:val="28"/>
        </w:rPr>
        <w:t>，踴躍參與全國</w:t>
      </w:r>
      <w:r w:rsidR="00AA6942">
        <w:rPr>
          <w:rFonts w:ascii="標楷體" w:eastAsia="標楷體" w:hAnsi="標楷體" w:hint="eastAsia"/>
          <w:sz w:val="28"/>
          <w:szCs w:val="28"/>
        </w:rPr>
        <w:t>公教美展</w:t>
      </w:r>
      <w:r>
        <w:rPr>
          <w:rFonts w:ascii="標楷體" w:eastAsia="標楷體" w:hAnsi="標楷體" w:hint="eastAsia"/>
          <w:sz w:val="28"/>
          <w:szCs w:val="28"/>
        </w:rPr>
        <w:t>活動，已連續2年榮獲團體獎第1名，為</w:t>
      </w:r>
      <w:r w:rsidR="00A02764">
        <w:rPr>
          <w:rFonts w:ascii="標楷體" w:eastAsia="標楷體" w:hAnsi="標楷體" w:hint="eastAsia"/>
          <w:sz w:val="28"/>
          <w:szCs w:val="28"/>
        </w:rPr>
        <w:t>展現本市公教</w:t>
      </w:r>
      <w:r w:rsidR="008A5516">
        <w:rPr>
          <w:rFonts w:ascii="標楷體" w:eastAsia="標楷體" w:hAnsi="標楷體" w:hint="eastAsia"/>
          <w:sz w:val="28"/>
          <w:szCs w:val="28"/>
        </w:rPr>
        <w:t>同仁</w:t>
      </w:r>
      <w:r w:rsidR="00A02764">
        <w:rPr>
          <w:rFonts w:ascii="標楷體" w:eastAsia="標楷體" w:hAnsi="標楷體" w:hint="eastAsia"/>
          <w:sz w:val="28"/>
          <w:szCs w:val="28"/>
        </w:rPr>
        <w:t>藝術專長</w:t>
      </w:r>
      <w:r w:rsidR="008A551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邀請104年全國公教美</w:t>
      </w:r>
      <w:r w:rsidR="00AA6942">
        <w:rPr>
          <w:rFonts w:ascii="標楷體" w:eastAsia="標楷體" w:hAnsi="標楷體" w:hint="eastAsia"/>
          <w:sz w:val="28"/>
          <w:szCs w:val="28"/>
        </w:rPr>
        <w:t>展書法、</w:t>
      </w:r>
      <w:r w:rsidR="00EC4E1E">
        <w:rPr>
          <w:rFonts w:ascii="標楷體" w:eastAsia="標楷體" w:hAnsi="標楷體" w:hint="eastAsia"/>
          <w:sz w:val="28"/>
          <w:szCs w:val="28"/>
        </w:rPr>
        <w:t>水彩及漫畫</w:t>
      </w:r>
      <w:r>
        <w:rPr>
          <w:rFonts w:ascii="標楷體" w:eastAsia="標楷體" w:hAnsi="標楷體" w:hint="eastAsia"/>
          <w:sz w:val="28"/>
          <w:szCs w:val="28"/>
        </w:rPr>
        <w:t>得獎者</w:t>
      </w:r>
      <w:r w:rsidR="00AA6942">
        <w:rPr>
          <w:rFonts w:ascii="標楷體" w:eastAsia="標楷體" w:hAnsi="標楷體" w:hint="eastAsia"/>
          <w:sz w:val="28"/>
          <w:szCs w:val="28"/>
        </w:rPr>
        <w:t>，</w:t>
      </w:r>
      <w:r w:rsidR="00B6644E">
        <w:rPr>
          <w:rFonts w:ascii="標楷體" w:eastAsia="標楷體" w:hAnsi="標楷體" w:hint="eastAsia"/>
          <w:sz w:val="28"/>
          <w:szCs w:val="28"/>
        </w:rPr>
        <w:t>現場</w:t>
      </w:r>
      <w:r w:rsidR="00A02764">
        <w:rPr>
          <w:rFonts w:ascii="標楷體" w:eastAsia="標楷體" w:hAnsi="標楷體" w:hint="eastAsia"/>
          <w:sz w:val="28"/>
          <w:szCs w:val="28"/>
        </w:rPr>
        <w:t>以</w:t>
      </w:r>
      <w:r w:rsidR="008A5516">
        <w:rPr>
          <w:rFonts w:ascii="標楷體" w:eastAsia="標楷體" w:hAnsi="標楷體" w:hint="eastAsia"/>
          <w:sz w:val="28"/>
          <w:szCs w:val="28"/>
        </w:rPr>
        <w:t>簡易技巧進行</w:t>
      </w:r>
      <w:r w:rsidR="00AA6942">
        <w:rPr>
          <w:rFonts w:ascii="標楷體" w:eastAsia="標楷體" w:hAnsi="標楷體" w:hint="eastAsia"/>
          <w:sz w:val="28"/>
          <w:szCs w:val="28"/>
        </w:rPr>
        <w:t>創作</w:t>
      </w:r>
      <w:r w:rsidR="00DB46E5">
        <w:rPr>
          <w:rFonts w:ascii="標楷體" w:eastAsia="標楷體" w:hAnsi="標楷體" w:hint="eastAsia"/>
          <w:sz w:val="28"/>
          <w:szCs w:val="28"/>
        </w:rPr>
        <w:t>示範</w:t>
      </w:r>
      <w:r w:rsidR="008A5516">
        <w:rPr>
          <w:rFonts w:ascii="標楷體" w:eastAsia="標楷體" w:hAnsi="標楷體" w:hint="eastAsia"/>
          <w:sz w:val="28"/>
          <w:szCs w:val="28"/>
        </w:rPr>
        <w:t>，</w:t>
      </w:r>
      <w:r w:rsidR="00DB46E5">
        <w:rPr>
          <w:rFonts w:ascii="標楷體" w:eastAsia="標楷體" w:hAnsi="標楷體" w:hint="eastAsia"/>
          <w:sz w:val="28"/>
          <w:szCs w:val="28"/>
        </w:rPr>
        <w:t>並</w:t>
      </w:r>
      <w:r w:rsidR="008A5516">
        <w:rPr>
          <w:rFonts w:ascii="標楷體" w:eastAsia="標楷體" w:hAnsi="標楷體" w:hint="eastAsia"/>
          <w:sz w:val="28"/>
          <w:szCs w:val="28"/>
        </w:rPr>
        <w:t>帶領觀賞民眾感受藝術之美及</w:t>
      </w:r>
      <w:r w:rsidR="00A7514D">
        <w:rPr>
          <w:rFonts w:ascii="標楷體" w:eastAsia="標楷體" w:hAnsi="標楷體" w:hint="eastAsia"/>
          <w:sz w:val="28"/>
          <w:szCs w:val="28"/>
        </w:rPr>
        <w:t>體驗</w:t>
      </w:r>
      <w:r w:rsidR="00A47DD7">
        <w:rPr>
          <w:rFonts w:ascii="標楷體" w:eastAsia="標楷體" w:hAnsi="標楷體" w:hint="eastAsia"/>
          <w:sz w:val="28"/>
          <w:szCs w:val="28"/>
        </w:rPr>
        <w:t>藝術</w:t>
      </w:r>
      <w:r w:rsidR="008A5516">
        <w:rPr>
          <w:rFonts w:ascii="標楷體" w:eastAsia="標楷體" w:hAnsi="標楷體" w:hint="eastAsia"/>
          <w:sz w:val="28"/>
          <w:szCs w:val="28"/>
        </w:rPr>
        <w:t>創作的多樣性</w:t>
      </w:r>
      <w:r w:rsidR="00AA6942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Pr="006A4D5D" w:rsidRDefault="00DB16BF" w:rsidP="0035684E">
      <w:pPr>
        <w:tabs>
          <w:tab w:val="left" w:pos="1701"/>
        </w:tabs>
        <w:spacing w:line="5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6A4D5D">
        <w:rPr>
          <w:rFonts w:ascii="標楷體" w:eastAsia="標楷體" w:hAnsi="標楷體" w:hint="eastAsia"/>
          <w:sz w:val="28"/>
          <w:szCs w:val="28"/>
        </w:rPr>
        <w:t>、</w:t>
      </w:r>
      <w:r w:rsidR="000053D7" w:rsidRPr="006A4D5D">
        <w:rPr>
          <w:rFonts w:ascii="標楷體" w:eastAsia="標楷體" w:hAnsi="標楷體" w:hint="eastAsia"/>
          <w:sz w:val="28"/>
          <w:szCs w:val="28"/>
        </w:rPr>
        <w:t>其他：參加本活動之公務人員核給終身學習時數3小時</w:t>
      </w:r>
      <w:r w:rsidR="0035684E">
        <w:rPr>
          <w:rFonts w:ascii="標楷體" w:eastAsia="標楷體" w:hAnsi="標楷體" w:hint="eastAsia"/>
          <w:sz w:val="28"/>
          <w:szCs w:val="28"/>
        </w:rPr>
        <w:t>，並覈實核予公假登記</w:t>
      </w:r>
      <w:r w:rsidR="000053D7" w:rsidRPr="006A4D5D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Pr="000053D7" w:rsidRDefault="000053D7" w:rsidP="000053D7"/>
    <w:sectPr w:rsidR="000053D7" w:rsidRPr="000053D7" w:rsidSect="00EC4E1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65" w:rsidRDefault="00E46F65" w:rsidP="00A7514D">
      <w:r>
        <w:separator/>
      </w:r>
    </w:p>
  </w:endnote>
  <w:endnote w:type="continuationSeparator" w:id="0">
    <w:p w:rsidR="00E46F65" w:rsidRDefault="00E46F65" w:rsidP="00A7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65" w:rsidRDefault="00E46F65" w:rsidP="00A7514D">
      <w:r>
        <w:separator/>
      </w:r>
    </w:p>
  </w:footnote>
  <w:footnote w:type="continuationSeparator" w:id="0">
    <w:p w:rsidR="00E46F65" w:rsidRDefault="00E46F65" w:rsidP="00A7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069"/>
    <w:multiLevelType w:val="hybridMultilevel"/>
    <w:tmpl w:val="ED2400D0"/>
    <w:lvl w:ilvl="0" w:tplc="45D0B4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95271"/>
    <w:multiLevelType w:val="hybridMultilevel"/>
    <w:tmpl w:val="DD1E5766"/>
    <w:lvl w:ilvl="0" w:tplc="9E4437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E131CD"/>
    <w:multiLevelType w:val="hybridMultilevel"/>
    <w:tmpl w:val="156E68FA"/>
    <w:lvl w:ilvl="0" w:tplc="4E1E5EE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F72633"/>
    <w:multiLevelType w:val="hybridMultilevel"/>
    <w:tmpl w:val="45E002A0"/>
    <w:lvl w:ilvl="0" w:tplc="DCAC366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F3603924">
      <w:start w:val="8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5E7E450A"/>
    <w:multiLevelType w:val="hybridMultilevel"/>
    <w:tmpl w:val="29F03574"/>
    <w:lvl w:ilvl="0" w:tplc="22D6F852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7A0B4449"/>
    <w:multiLevelType w:val="hybridMultilevel"/>
    <w:tmpl w:val="30DE1C8E"/>
    <w:lvl w:ilvl="0" w:tplc="3DC2A90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7"/>
    <w:rsid w:val="000053D7"/>
    <w:rsid w:val="00007E30"/>
    <w:rsid w:val="0002017D"/>
    <w:rsid w:val="00037E9F"/>
    <w:rsid w:val="00141A4E"/>
    <w:rsid w:val="00141BE1"/>
    <w:rsid w:val="00143E5D"/>
    <w:rsid w:val="001858BF"/>
    <w:rsid w:val="001900FA"/>
    <w:rsid w:val="00195969"/>
    <w:rsid w:val="00203E12"/>
    <w:rsid w:val="002342C6"/>
    <w:rsid w:val="00246343"/>
    <w:rsid w:val="00274AC9"/>
    <w:rsid w:val="002B10D3"/>
    <w:rsid w:val="002B5445"/>
    <w:rsid w:val="002B69FC"/>
    <w:rsid w:val="002C1A66"/>
    <w:rsid w:val="0031765B"/>
    <w:rsid w:val="00335BD5"/>
    <w:rsid w:val="00353B0B"/>
    <w:rsid w:val="0035684E"/>
    <w:rsid w:val="003570E9"/>
    <w:rsid w:val="00366641"/>
    <w:rsid w:val="00370E64"/>
    <w:rsid w:val="004241D6"/>
    <w:rsid w:val="004556D7"/>
    <w:rsid w:val="00480AE3"/>
    <w:rsid w:val="00495A9B"/>
    <w:rsid w:val="004D10D2"/>
    <w:rsid w:val="005125EE"/>
    <w:rsid w:val="00513C9C"/>
    <w:rsid w:val="0063720B"/>
    <w:rsid w:val="00641055"/>
    <w:rsid w:val="00643D80"/>
    <w:rsid w:val="00651B1F"/>
    <w:rsid w:val="006604D6"/>
    <w:rsid w:val="00681778"/>
    <w:rsid w:val="006A4D5D"/>
    <w:rsid w:val="006C1ED0"/>
    <w:rsid w:val="006C64FB"/>
    <w:rsid w:val="006C7A5F"/>
    <w:rsid w:val="006F6F7E"/>
    <w:rsid w:val="0070781C"/>
    <w:rsid w:val="007A2A38"/>
    <w:rsid w:val="007A3A85"/>
    <w:rsid w:val="007A5E1A"/>
    <w:rsid w:val="007C6BAE"/>
    <w:rsid w:val="007F067C"/>
    <w:rsid w:val="00884E73"/>
    <w:rsid w:val="008A4E4F"/>
    <w:rsid w:val="008A5516"/>
    <w:rsid w:val="008E2157"/>
    <w:rsid w:val="0090686F"/>
    <w:rsid w:val="00970A74"/>
    <w:rsid w:val="009949F6"/>
    <w:rsid w:val="009A2706"/>
    <w:rsid w:val="009A50CE"/>
    <w:rsid w:val="009E7589"/>
    <w:rsid w:val="00A02764"/>
    <w:rsid w:val="00A17F46"/>
    <w:rsid w:val="00A47DD7"/>
    <w:rsid w:val="00A7514D"/>
    <w:rsid w:val="00A978E3"/>
    <w:rsid w:val="00AA6942"/>
    <w:rsid w:val="00AA6C31"/>
    <w:rsid w:val="00AE59C4"/>
    <w:rsid w:val="00AF23B3"/>
    <w:rsid w:val="00AF3A07"/>
    <w:rsid w:val="00B22A20"/>
    <w:rsid w:val="00B6644E"/>
    <w:rsid w:val="00BC0CF0"/>
    <w:rsid w:val="00BE2A57"/>
    <w:rsid w:val="00C018C0"/>
    <w:rsid w:val="00C13C56"/>
    <w:rsid w:val="00C16C0E"/>
    <w:rsid w:val="00C4566C"/>
    <w:rsid w:val="00C8127F"/>
    <w:rsid w:val="00C818D5"/>
    <w:rsid w:val="00CC4406"/>
    <w:rsid w:val="00D40ED6"/>
    <w:rsid w:val="00DA467F"/>
    <w:rsid w:val="00DB16BF"/>
    <w:rsid w:val="00DB46E5"/>
    <w:rsid w:val="00DE1338"/>
    <w:rsid w:val="00E246D7"/>
    <w:rsid w:val="00E416B6"/>
    <w:rsid w:val="00E46F65"/>
    <w:rsid w:val="00E56E1A"/>
    <w:rsid w:val="00EC4E1E"/>
    <w:rsid w:val="00EC7A23"/>
    <w:rsid w:val="00EC7B9B"/>
    <w:rsid w:val="00ED3771"/>
    <w:rsid w:val="00F95A47"/>
    <w:rsid w:val="00FA1920"/>
    <w:rsid w:val="00FB3A5E"/>
    <w:rsid w:val="00FE67D3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1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1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3A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5969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1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1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3A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596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陳政隆</cp:lastModifiedBy>
  <cp:revision>3</cp:revision>
  <cp:lastPrinted>2015-09-01T01:08:00Z</cp:lastPrinted>
  <dcterms:created xsi:type="dcterms:W3CDTF">2015-10-03T03:05:00Z</dcterms:created>
  <dcterms:modified xsi:type="dcterms:W3CDTF">2015-10-05T09:00:00Z</dcterms:modified>
</cp:coreProperties>
</file>