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53" w:rsidRPr="009D5303" w:rsidRDefault="00C55BF8" w:rsidP="003F6C9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bookmarkStart w:id="0" w:name="_GoBack"/>
      <w:bookmarkEnd w:id="0"/>
      <w:r w:rsidRPr="009D530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桃園市政府表揚傑出女性公務員實施要點</w:t>
      </w:r>
    </w:p>
    <w:p w:rsidR="002B2E53" w:rsidRPr="003F6C9E" w:rsidRDefault="00C55BF8" w:rsidP="003F6C9E">
      <w:pPr>
        <w:spacing w:line="500" w:lineRule="exact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中華民國107年11</w:t>
      </w:r>
      <w:r w:rsidR="007B5F4C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 w:rsidR="00071F1C">
        <w:rPr>
          <w:rFonts w:ascii="標楷體" w:eastAsia="標楷體" w:hAnsi="標楷體"/>
          <w:color w:val="000000" w:themeColor="text1"/>
          <w:sz w:val="20"/>
          <w:szCs w:val="28"/>
        </w:rPr>
        <w:t>21</w:t>
      </w:r>
      <w:r w:rsidR="00880558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日</w:t>
      </w:r>
      <w:r w:rsidR="007B5F4C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府人考字第</w:t>
      </w:r>
      <w:r w:rsidR="007B5F4C" w:rsidRPr="003F6C9E">
        <w:rPr>
          <w:rFonts w:ascii="標楷體" w:eastAsia="標楷體" w:hAnsi="標楷體"/>
          <w:color w:val="000000" w:themeColor="text1"/>
          <w:sz w:val="20"/>
          <w:szCs w:val="28"/>
        </w:rPr>
        <w:t>1070284097</w:t>
      </w:r>
      <w:r w:rsidR="007B525C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號函訂定</w:t>
      </w:r>
    </w:p>
    <w:p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桃園市政府（以下簡稱本府）為表揚所屬女性公務員對機關及社會之</w:t>
      </w:r>
    </w:p>
    <w:p w:rsidR="007B525C" w:rsidRPr="0005086E" w:rsidRDefault="002F5623" w:rsidP="003F6C9E">
      <w:pPr>
        <w:pStyle w:val="a7"/>
        <w:spacing w:line="500" w:lineRule="exact"/>
        <w:ind w:leftChars="227" w:left="5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傑出貢獻，特訂定本要點。</w:t>
      </w:r>
    </w:p>
    <w:p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本要點適用對象為本府所屬各機關學校（以下簡稱各機關學校）之女</w:t>
      </w:r>
    </w:p>
    <w:p w:rsidR="00A8316F" w:rsidRPr="0005086E" w:rsidRDefault="002F5623" w:rsidP="003F6C9E">
      <w:pPr>
        <w:pStyle w:val="a7"/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性公務人員及約聘僱人員。</w:t>
      </w:r>
    </w:p>
    <w:p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各機關學校人員連續任職滿一年以上，且具有下列各款事蹟之一者，</w:t>
      </w:r>
    </w:p>
    <w:p w:rsidR="001507CE" w:rsidRPr="0005086E" w:rsidRDefault="002F5623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得被遴薦參加傑出女性公務員選拔：</w:t>
      </w:r>
    </w:p>
    <w:p w:rsidR="00C720BE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8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辦理為民服務業務，有創新、感動服務事蹟或曾獲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中央機關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獎項，</w:t>
      </w:r>
    </w:p>
    <w:p w:rsidR="002F5623" w:rsidRPr="0005086E" w:rsidRDefault="002F5623" w:rsidP="003F6C9E">
      <w:pPr>
        <w:pStyle w:val="a7"/>
        <w:spacing w:line="500" w:lineRule="exact"/>
        <w:ind w:leftChars="0"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有傑出表現。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執行重大專案計畫，圓滿達成任務，績效優異。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對主辦業務提出革新方案或研究發展成果，經採行確有成效。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積極投入社會公益、國家建設，有重大貢獻。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其他特殊優良事蹟，足為公務員表率。</w:t>
      </w:r>
    </w:p>
    <w:p w:rsidR="002B2E53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有下列情形之一者，不得遴薦為傑出女性公務員：</w:t>
      </w:r>
    </w:p>
    <w:p w:rsidR="00C720BE" w:rsidRPr="0005086E" w:rsidRDefault="00E50BF2" w:rsidP="003F6C9E">
      <w:pPr>
        <w:pStyle w:val="a7"/>
        <w:numPr>
          <w:ilvl w:val="0"/>
          <w:numId w:val="6"/>
        </w:numPr>
        <w:spacing w:line="500" w:lineRule="exact"/>
        <w:ind w:leftChars="0" w:firstLine="66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最近三年內，曾受刑事處分、懲戒處分、彈劾、糾舉或平時考核</w:t>
      </w:r>
    </w:p>
    <w:p w:rsidR="00E50BF2" w:rsidRPr="0005086E" w:rsidRDefault="00E50BF2" w:rsidP="003F6C9E">
      <w:pPr>
        <w:spacing w:line="500" w:lineRule="exact"/>
        <w:ind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受申誡以上之處分。</w:t>
      </w:r>
    </w:p>
    <w:p w:rsidR="00E50BF2" w:rsidRPr="0005086E" w:rsidRDefault="00E50BF2" w:rsidP="006E4DAE">
      <w:pPr>
        <w:pStyle w:val="a7"/>
        <w:numPr>
          <w:ilvl w:val="0"/>
          <w:numId w:val="6"/>
        </w:numPr>
        <w:spacing w:line="500" w:lineRule="exact"/>
        <w:ind w:leftChars="0" w:rightChars="-60" w:right="-144" w:firstLine="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最近三年內年終考績（成）、成績考核曾列乙等或相當等次以下。</w:t>
      </w:r>
    </w:p>
    <w:p w:rsidR="00E50BF2" w:rsidRPr="0005086E" w:rsidRDefault="00E50BF2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各機關學校遴薦傑出女性公務員之原則如下：</w:t>
      </w:r>
    </w:p>
    <w:p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94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以最近三年內未曾獲選本府模範公務人員或傑出女性公務員者為</w:t>
      </w:r>
    </w:p>
    <w:p w:rsidR="002B2E53" w:rsidRPr="0005086E" w:rsidRDefault="00E50BF2" w:rsidP="003F6C9E">
      <w:pPr>
        <w:pStyle w:val="a7"/>
        <w:spacing w:line="500" w:lineRule="exact"/>
        <w:ind w:leftChars="0" w:left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優先。</w:t>
      </w:r>
    </w:p>
    <w:p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10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本府各一級機關（含所屬機關或學校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推薦名額以三名為限；無</w:t>
      </w:r>
    </w:p>
    <w:p w:rsidR="002B2E53" w:rsidRPr="0005086E" w:rsidRDefault="00E50BF2" w:rsidP="003F6C9E">
      <w:pPr>
        <w:pStyle w:val="a7"/>
        <w:spacing w:line="500" w:lineRule="exact"/>
        <w:ind w:leftChars="0" w:left="11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所屬機關者及區公所以一名為限。</w:t>
      </w:r>
    </w:p>
    <w:p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本府各一級機關及區公所就符合傑出女性公務員表揚條件者，應檢具</w:t>
      </w:r>
    </w:p>
    <w:p w:rsidR="002B2E53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遴薦表（如附表一）及事蹟簡介（如附表二），於每年十二月三十一日前提報本府核辦。本府二級機關及學校之人員，應由本府各一級機關統籌遴薦提報。</w:t>
      </w:r>
    </w:p>
    <w:p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本府傑出女性公務員選拔，由本府秘書長召集副秘書長、法務局局長、</w:t>
      </w:r>
    </w:p>
    <w:p w:rsidR="0021170B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人事處處長、政風處處長及研究發展考核委員會主任委員組成專案小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組審議，並得邀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請外部專家學者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列席諮詢。</w:t>
      </w:r>
    </w:p>
    <w:p w:rsidR="00A8316F" w:rsidRPr="0005086E" w:rsidRDefault="0021170B" w:rsidP="003F6C9E">
      <w:pPr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前項審議結果由本府人事處簽陳市長核定，核定人數以不超過遴薦人數之百分之二十為限。</w:t>
      </w:r>
    </w:p>
    <w:p w:rsidR="00C720BE" w:rsidRPr="0005086E" w:rsidRDefault="00CF2560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本府核定之傑出女性公務員，將於婦女節（三月八日）前公開表揚，</w:t>
      </w:r>
    </w:p>
    <w:p w:rsidR="00CF2560" w:rsidRPr="0005086E" w:rsidRDefault="00CF2560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頒給獎牌一面及新臺幣五千元禮券，並給予公假三日。</w:t>
      </w:r>
    </w:p>
    <w:p w:rsidR="00A8316F" w:rsidRPr="0005086E" w:rsidRDefault="00CF2560" w:rsidP="003F6C9E">
      <w:pPr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前項公假三日，應於通知核定次月起一年內請畢。</w:t>
      </w:r>
    </w:p>
    <w:p w:rsidR="00C720BE" w:rsidRPr="0005086E" w:rsidRDefault="00292BDE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各機關學校對所遴薦人員，在本府核定前，如有職務異動或意外事件</w:t>
      </w:r>
    </w:p>
    <w:p w:rsidR="00C720BE" w:rsidRPr="0005086E" w:rsidRDefault="00292BDE" w:rsidP="003F6C9E">
      <w:pPr>
        <w:pStyle w:val="a7"/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發生者，應隨時函知本府；如嗣後發現有申報不實、第四點情形之一或其他不適宜遴薦之情事者，應報請本府撤回其遴薦。</w:t>
      </w:r>
    </w:p>
    <w:p w:rsidR="00840D10" w:rsidRPr="0005086E" w:rsidRDefault="00292BDE" w:rsidP="003F6C9E">
      <w:pPr>
        <w:pStyle w:val="a7"/>
        <w:numPr>
          <w:ilvl w:val="0"/>
          <w:numId w:val="10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各機關學校被遴薦人員經核定為傑出女性公務員，如嗣後發現有申報</w:t>
      </w:r>
    </w:p>
    <w:p w:rsidR="006838EA" w:rsidRPr="0005086E" w:rsidRDefault="00292BDE" w:rsidP="003F6C9E">
      <w:pPr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不實、第四點情形之一或其他不適宜遴薦之情事者，應由原遴薦之主管機關報請本府撤銷其資格，其已受領之獎牌及禮券應予追繳，尚未實施之公假不予實施。</w:t>
      </w:r>
    </w:p>
    <w:p w:rsidR="00840D10" w:rsidRPr="0005086E" w:rsidRDefault="00B22F5B" w:rsidP="003F6C9E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</w:t>
      </w:r>
      <w:r w:rsidR="00292BDE"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辦理傑出女性公務員選拔及表揚所需經費，由本府人事處年度相關</w:t>
      </w:r>
    </w:p>
    <w:p w:rsidR="00632610" w:rsidRPr="0005086E" w:rsidRDefault="00292BDE" w:rsidP="003F6C9E">
      <w:pPr>
        <w:spacing w:line="5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預算支應。</w:t>
      </w:r>
    </w:p>
    <w:sectPr w:rsidR="00632610" w:rsidRPr="0005086E" w:rsidSect="000508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8A" w:rsidRDefault="003C0E8A" w:rsidP="002B2E53">
      <w:r>
        <w:separator/>
      </w:r>
    </w:p>
  </w:endnote>
  <w:endnote w:type="continuationSeparator" w:id="0">
    <w:p w:rsidR="003C0E8A" w:rsidRDefault="003C0E8A" w:rsidP="002B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8A" w:rsidRDefault="003C0E8A" w:rsidP="002B2E53">
      <w:r>
        <w:separator/>
      </w:r>
    </w:p>
  </w:footnote>
  <w:footnote w:type="continuationSeparator" w:id="0">
    <w:p w:rsidR="003C0E8A" w:rsidRDefault="003C0E8A" w:rsidP="002B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07"/>
    <w:multiLevelType w:val="hybridMultilevel"/>
    <w:tmpl w:val="686C6542"/>
    <w:lvl w:ilvl="0" w:tplc="84A64DF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E3F8B"/>
    <w:multiLevelType w:val="hybridMultilevel"/>
    <w:tmpl w:val="85BC0BA2"/>
    <w:lvl w:ilvl="0" w:tplc="1F80E34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1745A"/>
    <w:multiLevelType w:val="hybridMultilevel"/>
    <w:tmpl w:val="944A4BDA"/>
    <w:lvl w:ilvl="0" w:tplc="81284B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10A48"/>
    <w:multiLevelType w:val="hybridMultilevel"/>
    <w:tmpl w:val="1C486E84"/>
    <w:lvl w:ilvl="0" w:tplc="C14AA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 w15:restartNumberingAfterBreak="0">
    <w:nsid w:val="3025376F"/>
    <w:multiLevelType w:val="hybridMultilevel"/>
    <w:tmpl w:val="4B10178C"/>
    <w:lvl w:ilvl="0" w:tplc="2BDA906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03187E"/>
    <w:multiLevelType w:val="hybridMultilevel"/>
    <w:tmpl w:val="5E765E42"/>
    <w:lvl w:ilvl="0" w:tplc="410495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32624"/>
    <w:multiLevelType w:val="hybridMultilevel"/>
    <w:tmpl w:val="1E32D760"/>
    <w:lvl w:ilvl="0" w:tplc="175A558A">
      <w:start w:val="10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757508"/>
    <w:multiLevelType w:val="hybridMultilevel"/>
    <w:tmpl w:val="BE905326"/>
    <w:lvl w:ilvl="0" w:tplc="E5F462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CC1A2E"/>
    <w:multiLevelType w:val="hybridMultilevel"/>
    <w:tmpl w:val="6F880F80"/>
    <w:lvl w:ilvl="0" w:tplc="2FC2ABE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A"/>
    <w:rsid w:val="0003515A"/>
    <w:rsid w:val="0004388B"/>
    <w:rsid w:val="0005086E"/>
    <w:rsid w:val="00071F1C"/>
    <w:rsid w:val="000B4F51"/>
    <w:rsid w:val="000C1668"/>
    <w:rsid w:val="001507CE"/>
    <w:rsid w:val="001F4EC7"/>
    <w:rsid w:val="0021170B"/>
    <w:rsid w:val="00292BDE"/>
    <w:rsid w:val="002B2E53"/>
    <w:rsid w:val="002F5623"/>
    <w:rsid w:val="003362E7"/>
    <w:rsid w:val="003C0E8A"/>
    <w:rsid w:val="003D36B1"/>
    <w:rsid w:val="003F6C9E"/>
    <w:rsid w:val="004100AE"/>
    <w:rsid w:val="004178C1"/>
    <w:rsid w:val="00447E8C"/>
    <w:rsid w:val="004603A4"/>
    <w:rsid w:val="00576098"/>
    <w:rsid w:val="00632610"/>
    <w:rsid w:val="00680604"/>
    <w:rsid w:val="006838EA"/>
    <w:rsid w:val="006855D5"/>
    <w:rsid w:val="006D2A42"/>
    <w:rsid w:val="006E4DAE"/>
    <w:rsid w:val="007B525C"/>
    <w:rsid w:val="007B5F4C"/>
    <w:rsid w:val="007E334A"/>
    <w:rsid w:val="0083120D"/>
    <w:rsid w:val="00840D10"/>
    <w:rsid w:val="00880558"/>
    <w:rsid w:val="009A4CD5"/>
    <w:rsid w:val="009D5303"/>
    <w:rsid w:val="00A8316F"/>
    <w:rsid w:val="00B22F5B"/>
    <w:rsid w:val="00BC43ED"/>
    <w:rsid w:val="00C55BF8"/>
    <w:rsid w:val="00C720BE"/>
    <w:rsid w:val="00CF2560"/>
    <w:rsid w:val="00D40CAF"/>
    <w:rsid w:val="00D849E9"/>
    <w:rsid w:val="00E50BF2"/>
    <w:rsid w:val="00F2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40908-0650-44DE-B2F9-84855BD0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E53"/>
    <w:rPr>
      <w:sz w:val="20"/>
      <w:szCs w:val="20"/>
    </w:rPr>
  </w:style>
  <w:style w:type="paragraph" w:styleId="a7">
    <w:name w:val="List Paragraph"/>
    <w:basedOn w:val="a"/>
    <w:uiPriority w:val="34"/>
    <w:qFormat/>
    <w:rsid w:val="007B52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8FA5-3712-4142-B7DD-AE5E6D0A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>SYNNEX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林芳儀</dc:creator>
  <cp:lastModifiedBy>corey</cp:lastModifiedBy>
  <cp:revision>2</cp:revision>
  <cp:lastPrinted>2018-10-11T07:27:00Z</cp:lastPrinted>
  <dcterms:created xsi:type="dcterms:W3CDTF">2018-11-22T02:15:00Z</dcterms:created>
  <dcterms:modified xsi:type="dcterms:W3CDTF">2018-11-22T02:15:00Z</dcterms:modified>
</cp:coreProperties>
</file>